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50D3C" w14:textId="77777777" w:rsidR="00984F64" w:rsidRPr="00553B92" w:rsidRDefault="00984F64" w:rsidP="00984F64">
      <w:pPr>
        <w:rPr>
          <w:rFonts w:cs="Calibri"/>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84F64" w:rsidRPr="00553B92" w14:paraId="0DEFE4D2" w14:textId="77777777" w:rsidTr="00B90FB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1297164" w14:textId="77777777" w:rsidR="00984F64" w:rsidRPr="00553B92" w:rsidRDefault="00984F64" w:rsidP="00B90FBF">
            <w:pPr>
              <w:jc w:val="center"/>
              <w:rPr>
                <w:rFonts w:cs="Calibri"/>
                <w:b/>
                <w:szCs w:val="22"/>
              </w:rPr>
            </w:pPr>
            <w:r w:rsidRPr="00553B92">
              <w:rPr>
                <w:rFonts w:cs="Calibri"/>
                <w:b/>
                <w:szCs w:val="22"/>
              </w:rPr>
              <w:t>UČNI NAČRT PREDMETA / COURSE SYLLABUS</w:t>
            </w:r>
          </w:p>
        </w:tc>
      </w:tr>
      <w:tr w:rsidR="00984F64" w:rsidRPr="00553B92" w14:paraId="0E5627E7" w14:textId="77777777" w:rsidTr="00B90FBF">
        <w:tc>
          <w:tcPr>
            <w:tcW w:w="1799" w:type="dxa"/>
            <w:gridSpan w:val="3"/>
          </w:tcPr>
          <w:p w14:paraId="4729F773" w14:textId="77777777" w:rsidR="00984F64" w:rsidRPr="00553B92" w:rsidRDefault="00984F64" w:rsidP="00B90FBF">
            <w:pPr>
              <w:rPr>
                <w:rFonts w:cs="Calibri"/>
                <w:b/>
                <w:szCs w:val="22"/>
              </w:rPr>
            </w:pPr>
            <w:r w:rsidRPr="00553B92">
              <w:rPr>
                <w:rFonts w:cs="Calibri"/>
                <w:b/>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006C23B" w14:textId="77777777" w:rsidR="00984F64" w:rsidRPr="00553B92" w:rsidRDefault="00984F64" w:rsidP="00B90FBF">
            <w:pPr>
              <w:rPr>
                <w:rFonts w:cs="Calibri"/>
                <w:sz w:val="22"/>
                <w:szCs w:val="22"/>
              </w:rPr>
            </w:pPr>
            <w:r w:rsidRPr="00553B92">
              <w:rPr>
                <w:rFonts w:cs="Calibri"/>
                <w:sz w:val="22"/>
                <w:szCs w:val="22"/>
              </w:rPr>
              <w:t>Socialno-pedagoško delo v osnovnih šolah</w:t>
            </w:r>
          </w:p>
        </w:tc>
      </w:tr>
      <w:tr w:rsidR="00984F64" w:rsidRPr="00553B92" w14:paraId="4DF2AAD8" w14:textId="77777777" w:rsidTr="00B90FBF">
        <w:tc>
          <w:tcPr>
            <w:tcW w:w="1799" w:type="dxa"/>
            <w:gridSpan w:val="3"/>
          </w:tcPr>
          <w:p w14:paraId="1A4593EC" w14:textId="77777777" w:rsidR="00984F64" w:rsidRPr="00553B92" w:rsidRDefault="00984F64" w:rsidP="00B90FBF">
            <w:pPr>
              <w:rPr>
                <w:rFonts w:cs="Calibri"/>
                <w:sz w:val="22"/>
                <w:szCs w:val="22"/>
              </w:rPr>
            </w:pPr>
            <w:proofErr w:type="spellStart"/>
            <w:r w:rsidRPr="00553B92">
              <w:rPr>
                <w:rFonts w:cs="Calibri"/>
                <w:sz w:val="22"/>
                <w:szCs w:val="22"/>
              </w:rPr>
              <w:t>Course</w:t>
            </w:r>
            <w:proofErr w:type="spellEnd"/>
            <w:r w:rsidRPr="00553B92">
              <w:rPr>
                <w:rFonts w:cs="Calibri"/>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A4897C0" w14:textId="77777777" w:rsidR="00984F64" w:rsidRPr="00553B92" w:rsidRDefault="00984F64" w:rsidP="00B90FBF">
            <w:pPr>
              <w:rPr>
                <w:rFonts w:cs="Calibri"/>
                <w:sz w:val="22"/>
                <w:szCs w:val="22"/>
              </w:rPr>
            </w:pPr>
            <w:r w:rsidRPr="00553B92">
              <w:rPr>
                <w:rFonts w:cs="Calibri"/>
                <w:sz w:val="22"/>
                <w:szCs w:val="22"/>
              </w:rPr>
              <w:t xml:space="preserve">Social </w:t>
            </w:r>
            <w:proofErr w:type="spellStart"/>
            <w:r w:rsidRPr="00553B92">
              <w:rPr>
                <w:rFonts w:cs="Calibri"/>
                <w:sz w:val="22"/>
                <w:szCs w:val="22"/>
              </w:rPr>
              <w:t>Pedagogic</w:t>
            </w:r>
            <w:proofErr w:type="spellEnd"/>
            <w:r w:rsidRPr="00553B92">
              <w:rPr>
                <w:rFonts w:cs="Calibri"/>
                <w:sz w:val="22"/>
                <w:szCs w:val="22"/>
              </w:rPr>
              <w:t xml:space="preserve"> </w:t>
            </w:r>
            <w:proofErr w:type="spellStart"/>
            <w:r w:rsidRPr="00553B92">
              <w:rPr>
                <w:rFonts w:cs="Calibri"/>
                <w:sz w:val="22"/>
                <w:szCs w:val="22"/>
              </w:rPr>
              <w:t>Work</w:t>
            </w:r>
            <w:proofErr w:type="spellEnd"/>
            <w:r w:rsidRPr="00553B92">
              <w:rPr>
                <w:rFonts w:cs="Calibri"/>
                <w:sz w:val="22"/>
                <w:szCs w:val="22"/>
              </w:rPr>
              <w:t xml:space="preserve"> in </w:t>
            </w:r>
            <w:proofErr w:type="spellStart"/>
            <w:r w:rsidRPr="00553B92">
              <w:rPr>
                <w:rFonts w:cs="Calibri"/>
                <w:sz w:val="22"/>
                <w:szCs w:val="22"/>
              </w:rPr>
              <w:t>Basic</w:t>
            </w:r>
            <w:proofErr w:type="spellEnd"/>
            <w:r w:rsidRPr="00553B92">
              <w:rPr>
                <w:rFonts w:cs="Calibri"/>
                <w:sz w:val="22"/>
                <w:szCs w:val="22"/>
              </w:rPr>
              <w:t xml:space="preserve"> </w:t>
            </w:r>
            <w:proofErr w:type="spellStart"/>
            <w:r w:rsidRPr="00553B92">
              <w:rPr>
                <w:rFonts w:cs="Calibri"/>
                <w:sz w:val="22"/>
                <w:szCs w:val="22"/>
              </w:rPr>
              <w:t>Education</w:t>
            </w:r>
            <w:proofErr w:type="spellEnd"/>
          </w:p>
        </w:tc>
      </w:tr>
      <w:tr w:rsidR="00984F64" w:rsidRPr="00553B92" w14:paraId="46EE51B2" w14:textId="77777777" w:rsidTr="00B90FBF">
        <w:tc>
          <w:tcPr>
            <w:tcW w:w="3307" w:type="dxa"/>
            <w:gridSpan w:val="5"/>
            <w:vAlign w:val="center"/>
          </w:tcPr>
          <w:p w14:paraId="7190F150" w14:textId="77777777" w:rsidR="00984F64" w:rsidRPr="00553B92" w:rsidRDefault="00984F64" w:rsidP="00B90FBF">
            <w:pPr>
              <w:jc w:val="center"/>
              <w:rPr>
                <w:rFonts w:cs="Calibri"/>
                <w:b/>
                <w:szCs w:val="22"/>
              </w:rPr>
            </w:pPr>
          </w:p>
        </w:tc>
        <w:tc>
          <w:tcPr>
            <w:tcW w:w="3401" w:type="dxa"/>
            <w:gridSpan w:val="8"/>
            <w:vAlign w:val="center"/>
          </w:tcPr>
          <w:p w14:paraId="608689E3" w14:textId="77777777" w:rsidR="00984F64" w:rsidRPr="00553B92" w:rsidRDefault="00984F64" w:rsidP="00B90FBF">
            <w:pPr>
              <w:jc w:val="center"/>
              <w:rPr>
                <w:rFonts w:cs="Calibri"/>
                <w:b/>
                <w:szCs w:val="22"/>
              </w:rPr>
            </w:pPr>
          </w:p>
        </w:tc>
        <w:tc>
          <w:tcPr>
            <w:tcW w:w="1558" w:type="dxa"/>
            <w:gridSpan w:val="2"/>
            <w:vAlign w:val="center"/>
          </w:tcPr>
          <w:p w14:paraId="2464C52C" w14:textId="77777777" w:rsidR="00984F64" w:rsidRPr="00553B92" w:rsidRDefault="00984F64" w:rsidP="00B90FBF">
            <w:pPr>
              <w:jc w:val="center"/>
              <w:rPr>
                <w:rFonts w:cs="Calibri"/>
                <w:b/>
                <w:szCs w:val="22"/>
              </w:rPr>
            </w:pPr>
          </w:p>
        </w:tc>
        <w:tc>
          <w:tcPr>
            <w:tcW w:w="1424" w:type="dxa"/>
            <w:gridSpan w:val="3"/>
            <w:vAlign w:val="center"/>
          </w:tcPr>
          <w:p w14:paraId="48ECFE8D" w14:textId="77777777" w:rsidR="00984F64" w:rsidRPr="00553B92" w:rsidRDefault="00984F64" w:rsidP="00B90FBF">
            <w:pPr>
              <w:jc w:val="center"/>
              <w:rPr>
                <w:rFonts w:cs="Calibri"/>
                <w:b/>
                <w:szCs w:val="22"/>
              </w:rPr>
            </w:pPr>
          </w:p>
        </w:tc>
      </w:tr>
      <w:tr w:rsidR="00984F64" w:rsidRPr="00553B92" w14:paraId="0766AAC6" w14:textId="77777777" w:rsidTr="00B90FBF">
        <w:tc>
          <w:tcPr>
            <w:tcW w:w="3307" w:type="dxa"/>
            <w:gridSpan w:val="5"/>
            <w:tcBorders>
              <w:top w:val="nil"/>
              <w:left w:val="nil"/>
              <w:bottom w:val="single" w:sz="4" w:space="0" w:color="auto"/>
              <w:right w:val="nil"/>
            </w:tcBorders>
            <w:vAlign w:val="center"/>
          </w:tcPr>
          <w:p w14:paraId="3FC0F7C6" w14:textId="77777777" w:rsidR="00984F64" w:rsidRPr="00553B92" w:rsidRDefault="00984F64" w:rsidP="00B90FBF">
            <w:pPr>
              <w:jc w:val="center"/>
              <w:rPr>
                <w:rFonts w:cs="Calibri"/>
                <w:b/>
                <w:szCs w:val="22"/>
              </w:rPr>
            </w:pPr>
            <w:r w:rsidRPr="00553B92">
              <w:rPr>
                <w:rFonts w:cs="Calibri"/>
                <w:b/>
                <w:szCs w:val="22"/>
              </w:rPr>
              <w:t>Študijski program in stopnja</w:t>
            </w:r>
          </w:p>
          <w:p w14:paraId="68EE4629" w14:textId="77777777" w:rsidR="00984F64" w:rsidRPr="00553B92" w:rsidRDefault="00984F64" w:rsidP="00B90FBF">
            <w:pPr>
              <w:jc w:val="center"/>
              <w:rPr>
                <w:rFonts w:cs="Calibri"/>
                <w:szCs w:val="22"/>
              </w:rPr>
            </w:pPr>
            <w:proofErr w:type="spellStart"/>
            <w:r w:rsidRPr="00553B92">
              <w:rPr>
                <w:rFonts w:cs="Calibri"/>
                <w:b/>
                <w:szCs w:val="22"/>
              </w:rPr>
              <w:t>Study</w:t>
            </w:r>
            <w:proofErr w:type="spellEnd"/>
            <w:r w:rsidRPr="00553B92">
              <w:rPr>
                <w:rFonts w:cs="Calibri"/>
                <w:b/>
                <w:szCs w:val="22"/>
              </w:rPr>
              <w:t xml:space="preserve"> </w:t>
            </w:r>
            <w:proofErr w:type="spellStart"/>
            <w:r w:rsidRPr="00553B92">
              <w:rPr>
                <w:rFonts w:cs="Calibri"/>
                <w:b/>
                <w:szCs w:val="22"/>
              </w:rPr>
              <w:t>programme</w:t>
            </w:r>
            <w:proofErr w:type="spellEnd"/>
            <w:r w:rsidRPr="00553B92">
              <w:rPr>
                <w:rFonts w:cs="Calibri"/>
                <w:b/>
                <w:szCs w:val="22"/>
              </w:rPr>
              <w:t xml:space="preserve"> </w:t>
            </w:r>
            <w:proofErr w:type="spellStart"/>
            <w:r w:rsidRPr="00553B92">
              <w:rPr>
                <w:rFonts w:cs="Calibri"/>
                <w:b/>
                <w:szCs w:val="22"/>
              </w:rPr>
              <w:t>and</w:t>
            </w:r>
            <w:proofErr w:type="spellEnd"/>
            <w:r w:rsidRPr="00553B92">
              <w:rPr>
                <w:rFonts w:cs="Calibri"/>
                <w:b/>
                <w:szCs w:val="22"/>
              </w:rPr>
              <w:t xml:space="preserve"> </w:t>
            </w:r>
            <w:proofErr w:type="spellStart"/>
            <w:r w:rsidRPr="00553B92">
              <w:rPr>
                <w:rFonts w:cs="Calibri"/>
                <w:b/>
                <w:szCs w:val="22"/>
              </w:rPr>
              <w:t>level</w:t>
            </w:r>
            <w:proofErr w:type="spellEnd"/>
          </w:p>
        </w:tc>
        <w:tc>
          <w:tcPr>
            <w:tcW w:w="3401" w:type="dxa"/>
            <w:gridSpan w:val="8"/>
            <w:tcBorders>
              <w:top w:val="nil"/>
              <w:left w:val="nil"/>
              <w:bottom w:val="single" w:sz="4" w:space="0" w:color="auto"/>
              <w:right w:val="nil"/>
            </w:tcBorders>
            <w:vAlign w:val="center"/>
          </w:tcPr>
          <w:p w14:paraId="18068DEE" w14:textId="77777777" w:rsidR="00984F64" w:rsidRPr="00553B92" w:rsidRDefault="00984F64" w:rsidP="00B90FBF">
            <w:pPr>
              <w:jc w:val="center"/>
              <w:rPr>
                <w:rFonts w:cs="Calibri"/>
                <w:b/>
                <w:szCs w:val="22"/>
              </w:rPr>
            </w:pPr>
            <w:r w:rsidRPr="00553B92">
              <w:rPr>
                <w:rFonts w:cs="Calibri"/>
                <w:b/>
                <w:szCs w:val="22"/>
              </w:rPr>
              <w:t>Študijska smer</w:t>
            </w:r>
          </w:p>
          <w:p w14:paraId="4E7FA0AD" w14:textId="77777777" w:rsidR="00984F64" w:rsidRPr="00553B92" w:rsidRDefault="00984F64" w:rsidP="00B90FBF">
            <w:pPr>
              <w:jc w:val="center"/>
              <w:rPr>
                <w:rFonts w:cs="Calibri"/>
                <w:b/>
                <w:szCs w:val="22"/>
              </w:rPr>
            </w:pPr>
            <w:proofErr w:type="spellStart"/>
            <w:r w:rsidRPr="00553B92">
              <w:rPr>
                <w:rFonts w:cs="Calibri"/>
                <w:b/>
                <w:szCs w:val="22"/>
              </w:rPr>
              <w:t>Study</w:t>
            </w:r>
            <w:proofErr w:type="spellEnd"/>
            <w:r w:rsidRPr="00553B92">
              <w:rPr>
                <w:rFonts w:cs="Calibri"/>
                <w:b/>
                <w:szCs w:val="22"/>
              </w:rPr>
              <w:t xml:space="preserve"> </w:t>
            </w:r>
            <w:proofErr w:type="spellStart"/>
            <w:r w:rsidRPr="00553B92">
              <w:rPr>
                <w:rFonts w:cs="Calibri"/>
                <w:b/>
                <w:szCs w:val="22"/>
              </w:rPr>
              <w:t>field</w:t>
            </w:r>
            <w:proofErr w:type="spellEnd"/>
          </w:p>
        </w:tc>
        <w:tc>
          <w:tcPr>
            <w:tcW w:w="1558" w:type="dxa"/>
            <w:gridSpan w:val="2"/>
            <w:tcBorders>
              <w:top w:val="nil"/>
              <w:left w:val="nil"/>
              <w:bottom w:val="single" w:sz="4" w:space="0" w:color="auto"/>
              <w:right w:val="nil"/>
            </w:tcBorders>
            <w:vAlign w:val="center"/>
          </w:tcPr>
          <w:p w14:paraId="1143F60D" w14:textId="77777777" w:rsidR="00984F64" w:rsidRPr="00553B92" w:rsidRDefault="00984F64" w:rsidP="00B90FBF">
            <w:pPr>
              <w:jc w:val="center"/>
              <w:rPr>
                <w:rFonts w:cs="Calibri"/>
                <w:b/>
                <w:szCs w:val="22"/>
              </w:rPr>
            </w:pPr>
            <w:r w:rsidRPr="00553B92">
              <w:rPr>
                <w:rFonts w:cs="Calibri"/>
                <w:b/>
                <w:szCs w:val="22"/>
              </w:rPr>
              <w:t>Letnik</w:t>
            </w:r>
          </w:p>
          <w:p w14:paraId="77430518" w14:textId="77777777" w:rsidR="00984F64" w:rsidRPr="00553B92" w:rsidRDefault="00984F64" w:rsidP="00B90FBF">
            <w:pPr>
              <w:jc w:val="center"/>
              <w:rPr>
                <w:rFonts w:cs="Calibri"/>
                <w:b/>
                <w:szCs w:val="22"/>
              </w:rPr>
            </w:pPr>
            <w:proofErr w:type="spellStart"/>
            <w:r w:rsidRPr="00553B92">
              <w:rPr>
                <w:rFonts w:cs="Calibri"/>
                <w:b/>
                <w:szCs w:val="22"/>
              </w:rPr>
              <w:t>Academic</w:t>
            </w:r>
            <w:proofErr w:type="spellEnd"/>
            <w:r w:rsidRPr="00553B92">
              <w:rPr>
                <w:rFonts w:cs="Calibri"/>
                <w:b/>
                <w:szCs w:val="22"/>
              </w:rPr>
              <w:t xml:space="preserve"> </w:t>
            </w:r>
            <w:proofErr w:type="spellStart"/>
            <w:r w:rsidRPr="00553B92">
              <w:rPr>
                <w:rFonts w:cs="Calibri"/>
                <w:b/>
                <w:szCs w:val="22"/>
              </w:rPr>
              <w:t>year</w:t>
            </w:r>
            <w:proofErr w:type="spellEnd"/>
          </w:p>
        </w:tc>
        <w:tc>
          <w:tcPr>
            <w:tcW w:w="1424" w:type="dxa"/>
            <w:gridSpan w:val="3"/>
            <w:tcBorders>
              <w:top w:val="nil"/>
              <w:left w:val="nil"/>
              <w:bottom w:val="single" w:sz="4" w:space="0" w:color="auto"/>
              <w:right w:val="nil"/>
            </w:tcBorders>
            <w:vAlign w:val="center"/>
          </w:tcPr>
          <w:p w14:paraId="612768A5" w14:textId="77777777" w:rsidR="00984F64" w:rsidRPr="00553B92" w:rsidRDefault="00984F64" w:rsidP="00B90FBF">
            <w:pPr>
              <w:jc w:val="center"/>
              <w:rPr>
                <w:rFonts w:cs="Calibri"/>
                <w:b/>
                <w:szCs w:val="22"/>
              </w:rPr>
            </w:pPr>
            <w:r w:rsidRPr="00553B92">
              <w:rPr>
                <w:rFonts w:cs="Calibri"/>
                <w:b/>
                <w:szCs w:val="22"/>
              </w:rPr>
              <w:t>Semester</w:t>
            </w:r>
          </w:p>
          <w:p w14:paraId="3FE676C1" w14:textId="77777777" w:rsidR="00984F64" w:rsidRPr="00553B92" w:rsidRDefault="00984F64" w:rsidP="00B90FBF">
            <w:pPr>
              <w:jc w:val="center"/>
              <w:rPr>
                <w:rFonts w:cs="Calibri"/>
                <w:b/>
                <w:szCs w:val="22"/>
              </w:rPr>
            </w:pPr>
            <w:r w:rsidRPr="00553B92">
              <w:rPr>
                <w:rFonts w:cs="Calibri"/>
                <w:b/>
                <w:szCs w:val="22"/>
              </w:rPr>
              <w:t>Semester</w:t>
            </w:r>
          </w:p>
        </w:tc>
      </w:tr>
      <w:tr w:rsidR="00984F64" w:rsidRPr="00553B92" w14:paraId="37FAB662" w14:textId="77777777" w:rsidTr="00B90F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8B22D8C" w14:textId="77777777" w:rsidR="00984F64" w:rsidRPr="00553B92" w:rsidRDefault="00984F64" w:rsidP="00B90FBF">
            <w:pPr>
              <w:jc w:val="center"/>
              <w:rPr>
                <w:rFonts w:cs="Calibri"/>
                <w:bCs/>
                <w:sz w:val="22"/>
                <w:szCs w:val="22"/>
              </w:rPr>
            </w:pPr>
            <w:r w:rsidRPr="00553B92">
              <w:rPr>
                <w:rFonts w:cs="Calibri"/>
                <w:bCs/>
                <w:sz w:val="22"/>
                <w:szCs w:val="22"/>
              </w:rPr>
              <w:t>Socialna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68A0F81" w14:textId="77777777" w:rsidR="00984F64" w:rsidRPr="00553B92" w:rsidRDefault="00984F64" w:rsidP="00B90FBF">
            <w:pPr>
              <w:jc w:val="center"/>
              <w:rPr>
                <w:rFonts w:cs="Calibri"/>
                <w:bCs/>
                <w:sz w:val="22"/>
                <w:szCs w:val="22"/>
              </w:rPr>
            </w:pPr>
            <w:r w:rsidRPr="00553B92">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8191D1" w14:textId="77777777" w:rsidR="00984F64" w:rsidRPr="00553B92" w:rsidRDefault="00984F64" w:rsidP="00B90FBF">
            <w:pPr>
              <w:jc w:val="center"/>
              <w:rPr>
                <w:rFonts w:cs="Calibri"/>
                <w:bCs/>
                <w:sz w:val="22"/>
                <w:szCs w:val="22"/>
              </w:rPr>
            </w:pPr>
            <w:r w:rsidRPr="00553B92">
              <w:rPr>
                <w:rFonts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AC3E37B" w14:textId="77777777" w:rsidR="00984F64" w:rsidRPr="00553B92" w:rsidRDefault="00984F64" w:rsidP="00B90FBF">
            <w:pPr>
              <w:jc w:val="center"/>
              <w:rPr>
                <w:rFonts w:cs="Calibri"/>
                <w:bCs/>
                <w:sz w:val="22"/>
                <w:szCs w:val="22"/>
              </w:rPr>
            </w:pPr>
            <w:r w:rsidRPr="00553B92">
              <w:rPr>
                <w:rFonts w:cs="Calibri"/>
                <w:bCs/>
                <w:sz w:val="22"/>
                <w:szCs w:val="22"/>
              </w:rPr>
              <w:t>2.</w:t>
            </w:r>
          </w:p>
        </w:tc>
      </w:tr>
      <w:tr w:rsidR="00984F64" w:rsidRPr="00553B92" w14:paraId="077DC97A" w14:textId="77777777" w:rsidTr="00B90F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339922" w14:textId="77777777" w:rsidR="00984F64" w:rsidRPr="00553B92" w:rsidRDefault="00984F64" w:rsidP="00B90FBF">
            <w:pPr>
              <w:jc w:val="center"/>
              <w:rPr>
                <w:rFonts w:cs="Calibri"/>
                <w:bCs/>
                <w:sz w:val="22"/>
                <w:szCs w:val="22"/>
              </w:rPr>
            </w:pPr>
            <w:r w:rsidRPr="00553B92">
              <w:rPr>
                <w:rFonts w:cs="Calibri"/>
                <w:bCs/>
                <w:sz w:val="22"/>
                <w:szCs w:val="22"/>
              </w:rPr>
              <w:t xml:space="preserve">Social </w:t>
            </w:r>
            <w:proofErr w:type="spellStart"/>
            <w:r w:rsidRPr="00553B92">
              <w:rPr>
                <w:rFonts w:cs="Calibri"/>
                <w:bCs/>
                <w:sz w:val="22"/>
                <w:szCs w:val="22"/>
              </w:rPr>
              <w:t>Pedagogy</w:t>
            </w:r>
            <w:proofErr w:type="spellEnd"/>
            <w:r w:rsidRPr="00553B92">
              <w:rPr>
                <w:rFonts w:cs="Calibri"/>
                <w:bCs/>
                <w:sz w:val="22"/>
                <w:szCs w:val="22"/>
              </w:rPr>
              <w:t>, 2</w:t>
            </w:r>
            <w:r w:rsidRPr="00553B92">
              <w:rPr>
                <w:rFonts w:cs="Calibri"/>
                <w:bCs/>
                <w:sz w:val="22"/>
                <w:szCs w:val="22"/>
                <w:vertAlign w:val="superscript"/>
              </w:rPr>
              <w:t>nd</w:t>
            </w:r>
            <w:r w:rsidRPr="00553B92">
              <w:rPr>
                <w:rFonts w:cs="Calibri"/>
                <w:bCs/>
                <w:sz w:val="22"/>
                <w:szCs w:val="22"/>
              </w:rPr>
              <w:t xml:space="preserve"> </w:t>
            </w:r>
            <w:proofErr w:type="spellStart"/>
            <w:r w:rsidRPr="00553B92">
              <w:rPr>
                <w:rFonts w:cs="Calibri"/>
                <w:bCs/>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E86646C" w14:textId="77777777" w:rsidR="00984F64" w:rsidRPr="00553B92" w:rsidRDefault="00984F64" w:rsidP="00B90FBF">
            <w:pPr>
              <w:jc w:val="center"/>
              <w:rPr>
                <w:rFonts w:cs="Calibri"/>
                <w:bCs/>
                <w:sz w:val="22"/>
                <w:szCs w:val="22"/>
              </w:rPr>
            </w:pPr>
            <w:r w:rsidRPr="00553B92">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C7707A" w14:textId="77777777" w:rsidR="00984F64" w:rsidRPr="00553B92" w:rsidRDefault="00984F64" w:rsidP="00B90FBF">
            <w:pPr>
              <w:jc w:val="center"/>
              <w:rPr>
                <w:rFonts w:cs="Calibri"/>
                <w:bCs/>
                <w:sz w:val="22"/>
                <w:szCs w:val="22"/>
              </w:rPr>
            </w:pPr>
            <w:r w:rsidRPr="00553B92">
              <w:rPr>
                <w:rFonts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232F214" w14:textId="77777777" w:rsidR="00984F64" w:rsidRPr="00553B92" w:rsidRDefault="00984F64" w:rsidP="00B90FBF">
            <w:pPr>
              <w:jc w:val="center"/>
              <w:rPr>
                <w:rFonts w:cs="Calibri"/>
                <w:bCs/>
                <w:sz w:val="22"/>
                <w:szCs w:val="22"/>
              </w:rPr>
            </w:pPr>
            <w:r w:rsidRPr="00553B92">
              <w:rPr>
                <w:rFonts w:cs="Calibri"/>
                <w:bCs/>
                <w:sz w:val="22"/>
                <w:szCs w:val="22"/>
              </w:rPr>
              <w:t>2</w:t>
            </w:r>
          </w:p>
        </w:tc>
      </w:tr>
      <w:tr w:rsidR="00984F64" w:rsidRPr="00553B92" w14:paraId="4623D4C8" w14:textId="77777777" w:rsidTr="00B90FBF">
        <w:trPr>
          <w:trHeight w:val="103"/>
        </w:trPr>
        <w:tc>
          <w:tcPr>
            <w:tcW w:w="9690" w:type="dxa"/>
            <w:gridSpan w:val="18"/>
          </w:tcPr>
          <w:p w14:paraId="7FA7097C" w14:textId="77777777" w:rsidR="00984F64" w:rsidRPr="00553B92" w:rsidRDefault="00984F64" w:rsidP="00B90FBF">
            <w:pPr>
              <w:rPr>
                <w:rFonts w:cs="Calibri"/>
                <w:b/>
                <w:bCs/>
                <w:szCs w:val="22"/>
              </w:rPr>
            </w:pPr>
          </w:p>
        </w:tc>
      </w:tr>
      <w:tr w:rsidR="00984F64" w:rsidRPr="00553B92" w14:paraId="05EC73D5" w14:textId="77777777" w:rsidTr="00B90FBF">
        <w:tc>
          <w:tcPr>
            <w:tcW w:w="5718" w:type="dxa"/>
            <w:gridSpan w:val="12"/>
            <w:tcBorders>
              <w:top w:val="nil"/>
              <w:left w:val="nil"/>
              <w:bottom w:val="nil"/>
              <w:right w:val="single" w:sz="4" w:space="0" w:color="auto"/>
            </w:tcBorders>
          </w:tcPr>
          <w:p w14:paraId="67A6C483" w14:textId="77777777" w:rsidR="00984F64" w:rsidRPr="00553B92" w:rsidRDefault="00984F64" w:rsidP="00B90FBF">
            <w:pPr>
              <w:rPr>
                <w:rFonts w:cs="Calibri"/>
                <w:b/>
                <w:szCs w:val="22"/>
              </w:rPr>
            </w:pPr>
            <w:r w:rsidRPr="00553B92">
              <w:rPr>
                <w:rFonts w:cs="Calibri"/>
                <w:b/>
                <w:szCs w:val="22"/>
              </w:rPr>
              <w:t xml:space="preserve">Vrsta predmeta / </w:t>
            </w:r>
            <w:proofErr w:type="spellStart"/>
            <w:r w:rsidRPr="00553B92">
              <w:rPr>
                <w:rFonts w:cs="Calibri"/>
                <w:b/>
                <w:szCs w:val="22"/>
              </w:rPr>
              <w:t>Course</w:t>
            </w:r>
            <w:proofErr w:type="spellEnd"/>
            <w:r w:rsidRPr="00553B92">
              <w:rPr>
                <w:rFonts w:cs="Calibri"/>
                <w:b/>
                <w:szCs w:val="22"/>
              </w:rPr>
              <w:t xml:space="preserve"> </w:t>
            </w:r>
            <w:proofErr w:type="spellStart"/>
            <w:r w:rsidRPr="00553B92">
              <w:rPr>
                <w:rFonts w:cs="Calibri"/>
                <w:b/>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3CDB6DA" w14:textId="77777777" w:rsidR="00984F64" w:rsidRPr="00553B92" w:rsidRDefault="00984F64" w:rsidP="00B90FBF">
            <w:pPr>
              <w:rPr>
                <w:rFonts w:cs="Calibri"/>
                <w:sz w:val="22"/>
                <w:szCs w:val="22"/>
              </w:rPr>
            </w:pPr>
            <w:r w:rsidRPr="00553B92">
              <w:rPr>
                <w:rFonts w:cs="Calibri"/>
                <w:sz w:val="22"/>
                <w:szCs w:val="22"/>
              </w:rPr>
              <w:t>Obvezni/</w:t>
            </w:r>
            <w:proofErr w:type="spellStart"/>
            <w:r w:rsidRPr="00553B92">
              <w:rPr>
                <w:rFonts w:cs="Calibri"/>
                <w:sz w:val="22"/>
                <w:szCs w:val="22"/>
              </w:rPr>
              <w:t>Compulsory</w:t>
            </w:r>
            <w:proofErr w:type="spellEnd"/>
          </w:p>
        </w:tc>
      </w:tr>
      <w:tr w:rsidR="00984F64" w:rsidRPr="00553B92" w14:paraId="01C9130A" w14:textId="77777777" w:rsidTr="00B90FBF">
        <w:tc>
          <w:tcPr>
            <w:tcW w:w="5718" w:type="dxa"/>
            <w:gridSpan w:val="12"/>
          </w:tcPr>
          <w:p w14:paraId="5B24736A" w14:textId="77777777" w:rsidR="00984F64" w:rsidRPr="00553B92" w:rsidRDefault="00984F64" w:rsidP="00B90FBF">
            <w:pPr>
              <w:rPr>
                <w:rFonts w:cs="Calibri"/>
                <w:b/>
                <w:szCs w:val="22"/>
              </w:rPr>
            </w:pPr>
          </w:p>
        </w:tc>
        <w:tc>
          <w:tcPr>
            <w:tcW w:w="3972" w:type="dxa"/>
            <w:gridSpan w:val="6"/>
            <w:tcBorders>
              <w:top w:val="single" w:sz="4" w:space="0" w:color="auto"/>
              <w:left w:val="nil"/>
              <w:bottom w:val="single" w:sz="4" w:space="0" w:color="auto"/>
              <w:right w:val="nil"/>
            </w:tcBorders>
          </w:tcPr>
          <w:p w14:paraId="206C9CD3" w14:textId="77777777" w:rsidR="00984F64" w:rsidRPr="00553B92" w:rsidRDefault="00984F64" w:rsidP="00B90FBF">
            <w:pPr>
              <w:rPr>
                <w:rFonts w:cs="Calibri"/>
                <w:szCs w:val="22"/>
              </w:rPr>
            </w:pPr>
          </w:p>
        </w:tc>
      </w:tr>
      <w:tr w:rsidR="00984F64" w:rsidRPr="00553B92" w14:paraId="7F0279D1" w14:textId="77777777" w:rsidTr="00B90FBF">
        <w:tc>
          <w:tcPr>
            <w:tcW w:w="5718" w:type="dxa"/>
            <w:gridSpan w:val="12"/>
            <w:tcBorders>
              <w:top w:val="nil"/>
              <w:left w:val="nil"/>
              <w:bottom w:val="nil"/>
              <w:right w:val="single" w:sz="4" w:space="0" w:color="auto"/>
            </w:tcBorders>
          </w:tcPr>
          <w:p w14:paraId="19EC0595" w14:textId="77777777" w:rsidR="00984F64" w:rsidRPr="00553B92" w:rsidRDefault="00984F64" w:rsidP="00B90FBF">
            <w:pPr>
              <w:rPr>
                <w:rFonts w:cs="Calibri"/>
                <w:b/>
                <w:szCs w:val="22"/>
              </w:rPr>
            </w:pPr>
            <w:r w:rsidRPr="00553B92">
              <w:rPr>
                <w:rFonts w:cs="Calibri"/>
                <w:b/>
                <w:szCs w:val="22"/>
              </w:rPr>
              <w:t xml:space="preserve">Univerzitetna koda predmeta / </w:t>
            </w:r>
            <w:proofErr w:type="spellStart"/>
            <w:r w:rsidRPr="00553B92">
              <w:rPr>
                <w:rFonts w:cs="Calibri"/>
                <w:b/>
                <w:szCs w:val="22"/>
              </w:rPr>
              <w:t>University</w:t>
            </w:r>
            <w:proofErr w:type="spellEnd"/>
            <w:r w:rsidRPr="00553B92">
              <w:rPr>
                <w:rFonts w:cs="Calibri"/>
                <w:b/>
                <w:szCs w:val="22"/>
              </w:rPr>
              <w:t xml:space="preserve"> </w:t>
            </w:r>
            <w:proofErr w:type="spellStart"/>
            <w:r w:rsidRPr="00553B92">
              <w:rPr>
                <w:rFonts w:cs="Calibri"/>
                <w:b/>
                <w:szCs w:val="22"/>
              </w:rPr>
              <w:t>course</w:t>
            </w:r>
            <w:proofErr w:type="spellEnd"/>
            <w:r w:rsidRPr="00553B92">
              <w:rPr>
                <w:rFonts w:cs="Calibri"/>
                <w:b/>
                <w:szCs w:val="22"/>
              </w:rPr>
              <w:t xml:space="preserve"> </w:t>
            </w:r>
            <w:proofErr w:type="spellStart"/>
            <w:r w:rsidRPr="00553B92">
              <w:rPr>
                <w:rFonts w:cs="Calibri"/>
                <w:b/>
                <w:szCs w:val="22"/>
              </w:rPr>
              <w:t>code</w:t>
            </w:r>
            <w:proofErr w:type="spellEnd"/>
            <w:r w:rsidRPr="00553B92">
              <w:rPr>
                <w:rFonts w:cs="Calibri"/>
                <w:b/>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E9ED949" w14:textId="77777777" w:rsidR="00984F64" w:rsidRPr="00553B92" w:rsidRDefault="00984F64" w:rsidP="00B90FBF">
            <w:pPr>
              <w:rPr>
                <w:rFonts w:cs="Calibri"/>
                <w:szCs w:val="22"/>
              </w:rPr>
            </w:pPr>
          </w:p>
        </w:tc>
      </w:tr>
      <w:tr w:rsidR="00984F64" w:rsidRPr="00553B92" w14:paraId="60615CF6" w14:textId="77777777" w:rsidTr="00B90FBF">
        <w:tc>
          <w:tcPr>
            <w:tcW w:w="9690" w:type="dxa"/>
            <w:gridSpan w:val="18"/>
          </w:tcPr>
          <w:p w14:paraId="1D083EE3" w14:textId="77777777" w:rsidR="00984F64" w:rsidRPr="00553B92" w:rsidRDefault="00984F64" w:rsidP="00B90FBF">
            <w:pPr>
              <w:rPr>
                <w:rFonts w:cs="Calibri"/>
                <w:szCs w:val="22"/>
              </w:rPr>
            </w:pPr>
          </w:p>
        </w:tc>
      </w:tr>
      <w:tr w:rsidR="00984F64" w:rsidRPr="00553B92" w14:paraId="50D9373F" w14:textId="77777777" w:rsidTr="00B90FBF">
        <w:tc>
          <w:tcPr>
            <w:tcW w:w="1410" w:type="dxa"/>
            <w:tcBorders>
              <w:top w:val="nil"/>
              <w:left w:val="nil"/>
              <w:bottom w:val="single" w:sz="4" w:space="0" w:color="auto"/>
              <w:right w:val="nil"/>
            </w:tcBorders>
            <w:vAlign w:val="center"/>
            <w:hideMark/>
          </w:tcPr>
          <w:p w14:paraId="123822AF" w14:textId="77777777" w:rsidR="00984F64" w:rsidRPr="00553B92" w:rsidRDefault="00984F64" w:rsidP="00B90FBF">
            <w:pPr>
              <w:jc w:val="center"/>
              <w:rPr>
                <w:rFonts w:cs="Calibri"/>
                <w:b/>
                <w:szCs w:val="22"/>
              </w:rPr>
            </w:pPr>
            <w:r w:rsidRPr="00553B92">
              <w:rPr>
                <w:rFonts w:cs="Calibri"/>
                <w:b/>
                <w:szCs w:val="22"/>
              </w:rPr>
              <w:t>Predavanja</w:t>
            </w:r>
          </w:p>
          <w:p w14:paraId="0E975AD6" w14:textId="77777777" w:rsidR="00984F64" w:rsidRPr="00553B92" w:rsidRDefault="00984F64" w:rsidP="00B90FBF">
            <w:pPr>
              <w:jc w:val="center"/>
              <w:rPr>
                <w:rFonts w:cs="Calibri"/>
                <w:szCs w:val="22"/>
              </w:rPr>
            </w:pPr>
            <w:proofErr w:type="spellStart"/>
            <w:r w:rsidRPr="00553B92">
              <w:rPr>
                <w:rFonts w:cs="Calibri"/>
                <w:b/>
                <w:szCs w:val="22"/>
              </w:rPr>
              <w:t>Lectures</w:t>
            </w:r>
            <w:proofErr w:type="spellEnd"/>
          </w:p>
        </w:tc>
        <w:tc>
          <w:tcPr>
            <w:tcW w:w="1410" w:type="dxa"/>
            <w:gridSpan w:val="3"/>
            <w:tcBorders>
              <w:top w:val="nil"/>
              <w:left w:val="nil"/>
              <w:bottom w:val="single" w:sz="4" w:space="0" w:color="auto"/>
              <w:right w:val="nil"/>
            </w:tcBorders>
            <w:vAlign w:val="center"/>
            <w:hideMark/>
          </w:tcPr>
          <w:p w14:paraId="5F846D40" w14:textId="77777777" w:rsidR="00984F64" w:rsidRPr="00553B92" w:rsidRDefault="00984F64" w:rsidP="00B90FBF">
            <w:pPr>
              <w:jc w:val="center"/>
              <w:rPr>
                <w:rFonts w:cs="Calibri"/>
                <w:b/>
                <w:szCs w:val="22"/>
              </w:rPr>
            </w:pPr>
            <w:r w:rsidRPr="00553B92">
              <w:rPr>
                <w:rFonts w:cs="Calibri"/>
                <w:b/>
                <w:szCs w:val="22"/>
              </w:rPr>
              <w:t>Seminar</w:t>
            </w:r>
          </w:p>
          <w:p w14:paraId="76602237" w14:textId="77777777" w:rsidR="00984F64" w:rsidRPr="00553B92" w:rsidRDefault="00984F64" w:rsidP="00B90FBF">
            <w:pPr>
              <w:jc w:val="center"/>
              <w:rPr>
                <w:rFonts w:cs="Calibri"/>
                <w:b/>
                <w:szCs w:val="22"/>
              </w:rPr>
            </w:pPr>
            <w:r w:rsidRPr="00553B92">
              <w:rPr>
                <w:rFonts w:cs="Calibri"/>
                <w:b/>
                <w:szCs w:val="22"/>
              </w:rPr>
              <w:t>Seminar</w:t>
            </w:r>
          </w:p>
        </w:tc>
        <w:tc>
          <w:tcPr>
            <w:tcW w:w="1418" w:type="dxa"/>
            <w:gridSpan w:val="3"/>
            <w:tcBorders>
              <w:top w:val="nil"/>
              <w:left w:val="nil"/>
              <w:bottom w:val="single" w:sz="4" w:space="0" w:color="auto"/>
              <w:right w:val="nil"/>
            </w:tcBorders>
            <w:vAlign w:val="center"/>
            <w:hideMark/>
          </w:tcPr>
          <w:p w14:paraId="610D7C62" w14:textId="77777777" w:rsidR="00984F64" w:rsidRPr="00553B92" w:rsidRDefault="00984F64" w:rsidP="00B90FBF">
            <w:pPr>
              <w:jc w:val="center"/>
              <w:rPr>
                <w:rFonts w:cs="Calibri"/>
                <w:b/>
                <w:szCs w:val="22"/>
              </w:rPr>
            </w:pPr>
            <w:r w:rsidRPr="00553B92">
              <w:rPr>
                <w:rFonts w:cs="Calibri"/>
                <w:b/>
                <w:szCs w:val="22"/>
              </w:rPr>
              <w:t>Vaje</w:t>
            </w:r>
          </w:p>
          <w:p w14:paraId="5D69A4B9" w14:textId="77777777" w:rsidR="00984F64" w:rsidRPr="00553B92" w:rsidRDefault="00984F64" w:rsidP="00B90FBF">
            <w:pPr>
              <w:jc w:val="center"/>
              <w:rPr>
                <w:rFonts w:cs="Calibri"/>
                <w:b/>
                <w:szCs w:val="22"/>
              </w:rPr>
            </w:pPr>
            <w:proofErr w:type="spellStart"/>
            <w:r w:rsidRPr="00553B92">
              <w:rPr>
                <w:rFonts w:cs="Calibri"/>
                <w:b/>
                <w:szCs w:val="22"/>
              </w:rPr>
              <w:t>Tutorial</w:t>
            </w:r>
            <w:proofErr w:type="spellEnd"/>
          </w:p>
        </w:tc>
        <w:tc>
          <w:tcPr>
            <w:tcW w:w="1418" w:type="dxa"/>
            <w:gridSpan w:val="4"/>
            <w:tcBorders>
              <w:top w:val="nil"/>
              <w:left w:val="nil"/>
              <w:bottom w:val="single" w:sz="4" w:space="0" w:color="auto"/>
              <w:right w:val="nil"/>
            </w:tcBorders>
            <w:vAlign w:val="center"/>
            <w:hideMark/>
          </w:tcPr>
          <w:p w14:paraId="38E14757" w14:textId="77777777" w:rsidR="00984F64" w:rsidRPr="00553B92" w:rsidRDefault="00984F64" w:rsidP="00B90FBF">
            <w:pPr>
              <w:jc w:val="center"/>
              <w:rPr>
                <w:rFonts w:cs="Calibri"/>
                <w:b/>
                <w:szCs w:val="22"/>
              </w:rPr>
            </w:pPr>
            <w:r w:rsidRPr="00553B92">
              <w:rPr>
                <w:rFonts w:cs="Calibri"/>
                <w:b/>
                <w:szCs w:val="22"/>
              </w:rPr>
              <w:t>Klinične vaje</w:t>
            </w:r>
          </w:p>
          <w:p w14:paraId="357AB14B" w14:textId="77777777" w:rsidR="00984F64" w:rsidRPr="00553B92" w:rsidRDefault="00984F64" w:rsidP="00B90FBF">
            <w:pPr>
              <w:jc w:val="center"/>
              <w:rPr>
                <w:rFonts w:cs="Calibri"/>
                <w:b/>
                <w:szCs w:val="22"/>
              </w:rPr>
            </w:pPr>
            <w:proofErr w:type="spellStart"/>
            <w:r w:rsidRPr="00553B92">
              <w:rPr>
                <w:rFonts w:cs="Calibri"/>
                <w:b/>
                <w:szCs w:val="22"/>
              </w:rPr>
              <w:t>work</w:t>
            </w:r>
            <w:proofErr w:type="spellEnd"/>
          </w:p>
        </w:tc>
        <w:tc>
          <w:tcPr>
            <w:tcW w:w="1417" w:type="dxa"/>
            <w:gridSpan w:val="3"/>
            <w:tcBorders>
              <w:top w:val="nil"/>
              <w:left w:val="nil"/>
              <w:bottom w:val="single" w:sz="4" w:space="0" w:color="auto"/>
              <w:right w:val="nil"/>
            </w:tcBorders>
            <w:vAlign w:val="center"/>
            <w:hideMark/>
          </w:tcPr>
          <w:p w14:paraId="3EF0582C" w14:textId="77777777" w:rsidR="00984F64" w:rsidRPr="00553B92" w:rsidRDefault="00984F64" w:rsidP="00B90FBF">
            <w:pPr>
              <w:jc w:val="center"/>
              <w:rPr>
                <w:rFonts w:cs="Calibri"/>
                <w:b/>
                <w:szCs w:val="22"/>
              </w:rPr>
            </w:pPr>
            <w:r w:rsidRPr="00553B92">
              <w:rPr>
                <w:rFonts w:cs="Calibri"/>
                <w:b/>
                <w:szCs w:val="22"/>
              </w:rPr>
              <w:t>Druge oblike študija</w:t>
            </w:r>
          </w:p>
        </w:tc>
        <w:tc>
          <w:tcPr>
            <w:tcW w:w="1417" w:type="dxa"/>
            <w:gridSpan w:val="2"/>
            <w:tcBorders>
              <w:top w:val="nil"/>
              <w:left w:val="nil"/>
              <w:bottom w:val="single" w:sz="4" w:space="0" w:color="auto"/>
              <w:right w:val="nil"/>
            </w:tcBorders>
            <w:vAlign w:val="center"/>
            <w:hideMark/>
          </w:tcPr>
          <w:p w14:paraId="2573663B" w14:textId="77777777" w:rsidR="00984F64" w:rsidRPr="00553B92" w:rsidRDefault="00984F64" w:rsidP="00B90FBF">
            <w:pPr>
              <w:jc w:val="center"/>
              <w:rPr>
                <w:rFonts w:cs="Calibri"/>
                <w:b/>
                <w:szCs w:val="22"/>
              </w:rPr>
            </w:pPr>
            <w:r w:rsidRPr="00553B92">
              <w:rPr>
                <w:rFonts w:cs="Calibri"/>
                <w:b/>
                <w:szCs w:val="22"/>
              </w:rPr>
              <w:t>Samost. delo</w:t>
            </w:r>
          </w:p>
          <w:p w14:paraId="57259B88" w14:textId="77777777" w:rsidR="00984F64" w:rsidRPr="00553B92" w:rsidRDefault="00984F64" w:rsidP="00B90FBF">
            <w:pPr>
              <w:jc w:val="center"/>
              <w:rPr>
                <w:rFonts w:cs="Calibri"/>
                <w:b/>
                <w:szCs w:val="22"/>
              </w:rPr>
            </w:pPr>
            <w:proofErr w:type="spellStart"/>
            <w:r w:rsidRPr="00553B92">
              <w:rPr>
                <w:rFonts w:cs="Calibri"/>
                <w:b/>
                <w:szCs w:val="22"/>
              </w:rPr>
              <w:t>Individ</w:t>
            </w:r>
            <w:proofErr w:type="spellEnd"/>
            <w:r w:rsidRPr="00553B92">
              <w:rPr>
                <w:rFonts w:cs="Calibri"/>
                <w:b/>
                <w:szCs w:val="22"/>
              </w:rPr>
              <w:t xml:space="preserve">. </w:t>
            </w:r>
            <w:proofErr w:type="spellStart"/>
            <w:r w:rsidRPr="00553B92">
              <w:rPr>
                <w:rFonts w:cs="Calibri"/>
                <w:b/>
                <w:szCs w:val="22"/>
              </w:rPr>
              <w:t>work</w:t>
            </w:r>
            <w:proofErr w:type="spellEnd"/>
          </w:p>
        </w:tc>
        <w:tc>
          <w:tcPr>
            <w:tcW w:w="132" w:type="dxa"/>
            <w:vAlign w:val="center"/>
          </w:tcPr>
          <w:p w14:paraId="58CC8FCA" w14:textId="77777777" w:rsidR="00984F64" w:rsidRPr="00553B92" w:rsidRDefault="00984F64" w:rsidP="00B90FBF">
            <w:pPr>
              <w:jc w:val="center"/>
              <w:rPr>
                <w:rFonts w:cs="Calibri"/>
                <w:b/>
                <w:bCs/>
                <w:szCs w:val="22"/>
              </w:rPr>
            </w:pPr>
          </w:p>
        </w:tc>
        <w:tc>
          <w:tcPr>
            <w:tcW w:w="1068" w:type="dxa"/>
            <w:tcBorders>
              <w:top w:val="nil"/>
              <w:left w:val="nil"/>
              <w:bottom w:val="single" w:sz="4" w:space="0" w:color="auto"/>
              <w:right w:val="nil"/>
            </w:tcBorders>
            <w:vAlign w:val="center"/>
            <w:hideMark/>
          </w:tcPr>
          <w:p w14:paraId="3AB51AFD" w14:textId="77777777" w:rsidR="00984F64" w:rsidRPr="00553B92" w:rsidRDefault="00984F64" w:rsidP="00B90FBF">
            <w:pPr>
              <w:jc w:val="center"/>
              <w:rPr>
                <w:rFonts w:cs="Calibri"/>
                <w:b/>
                <w:szCs w:val="22"/>
              </w:rPr>
            </w:pPr>
            <w:r w:rsidRPr="00553B92">
              <w:rPr>
                <w:rFonts w:cs="Calibri"/>
                <w:b/>
                <w:szCs w:val="22"/>
              </w:rPr>
              <w:t>ECTS</w:t>
            </w:r>
          </w:p>
        </w:tc>
      </w:tr>
      <w:tr w:rsidR="00984F64" w:rsidRPr="00553B92" w14:paraId="4C838CEF" w14:textId="77777777" w:rsidTr="00B90FB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82955D6" w14:textId="77777777" w:rsidR="00984F64" w:rsidRPr="00553B92" w:rsidRDefault="00984F64" w:rsidP="00B90FBF">
            <w:pPr>
              <w:jc w:val="center"/>
              <w:rPr>
                <w:rFonts w:cs="Calibri"/>
                <w:bCs/>
                <w:sz w:val="22"/>
                <w:szCs w:val="22"/>
              </w:rPr>
            </w:pPr>
            <w:r w:rsidRPr="00553B92">
              <w:rPr>
                <w:rFonts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4CEC670" w14:textId="77777777" w:rsidR="00984F64" w:rsidRPr="00553B92" w:rsidRDefault="00984F64" w:rsidP="00B90FBF">
            <w:pPr>
              <w:jc w:val="center"/>
              <w:rPr>
                <w:rFonts w:cs="Calibri"/>
                <w:bCs/>
                <w:sz w:val="22"/>
                <w:szCs w:val="22"/>
              </w:rPr>
            </w:pPr>
            <w:r w:rsidRPr="00553B92">
              <w:rPr>
                <w:rFonts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B9F8C68" w14:textId="77777777" w:rsidR="00984F64" w:rsidRPr="00553B92" w:rsidRDefault="00984F64" w:rsidP="00B90FBF">
            <w:pPr>
              <w:jc w:val="center"/>
              <w:rPr>
                <w:rFonts w:cs="Calibri"/>
                <w:bCs/>
                <w:sz w:val="22"/>
                <w:szCs w:val="22"/>
              </w:rPr>
            </w:pPr>
            <w:r w:rsidRPr="00553B92">
              <w:rPr>
                <w:rFonts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2DA43D4" w14:textId="77777777" w:rsidR="00984F64" w:rsidRPr="00553B92" w:rsidRDefault="00984F64" w:rsidP="00B90FBF">
            <w:pPr>
              <w:jc w:val="center"/>
              <w:rPr>
                <w:rFonts w:cs="Calibri"/>
                <w:bCs/>
                <w:sz w:val="22"/>
                <w:szCs w:val="22"/>
              </w:rPr>
            </w:pPr>
            <w:r w:rsidRPr="00553B92">
              <w:rPr>
                <w:rFonts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A68F1E3" w14:textId="77777777" w:rsidR="00984F64" w:rsidRPr="00553B92" w:rsidRDefault="00984F64" w:rsidP="00B90FBF">
            <w:pPr>
              <w:jc w:val="center"/>
              <w:rPr>
                <w:rFonts w:cs="Calibri"/>
                <w:bCs/>
                <w:sz w:val="22"/>
                <w:szCs w:val="22"/>
              </w:rPr>
            </w:pPr>
            <w:r w:rsidRPr="00553B92">
              <w:rPr>
                <w:rFonts w:cs="Calibri"/>
                <w:bCs/>
                <w:sz w:val="22"/>
                <w:szCs w:val="22"/>
              </w:rPr>
              <w:t>30 N</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144B16" w14:textId="77777777" w:rsidR="00984F64" w:rsidRPr="00553B92" w:rsidRDefault="00984F64" w:rsidP="00B90FBF">
            <w:pPr>
              <w:jc w:val="center"/>
              <w:rPr>
                <w:rFonts w:cs="Calibri"/>
                <w:bCs/>
                <w:sz w:val="22"/>
                <w:szCs w:val="22"/>
              </w:rPr>
            </w:pPr>
            <w:r w:rsidRPr="00553B92">
              <w:rPr>
                <w:rFonts w:cs="Calibri"/>
                <w:bCs/>
                <w:sz w:val="22"/>
                <w:szCs w:val="22"/>
              </w:rPr>
              <w:t>120</w:t>
            </w:r>
          </w:p>
        </w:tc>
        <w:tc>
          <w:tcPr>
            <w:tcW w:w="132" w:type="dxa"/>
            <w:tcBorders>
              <w:top w:val="nil"/>
              <w:left w:val="single" w:sz="4" w:space="0" w:color="auto"/>
              <w:bottom w:val="nil"/>
              <w:right w:val="single" w:sz="4" w:space="0" w:color="auto"/>
            </w:tcBorders>
            <w:vAlign w:val="center"/>
          </w:tcPr>
          <w:p w14:paraId="0091589F" w14:textId="77777777" w:rsidR="00984F64" w:rsidRPr="00553B92" w:rsidRDefault="00984F64" w:rsidP="00B90FBF">
            <w:pPr>
              <w:jc w:val="center"/>
              <w:rPr>
                <w:rFonts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3018621" w14:textId="77777777" w:rsidR="00984F64" w:rsidRPr="00553B92" w:rsidRDefault="00984F64" w:rsidP="00B90FBF">
            <w:pPr>
              <w:jc w:val="center"/>
              <w:rPr>
                <w:rFonts w:cs="Calibri"/>
                <w:bCs/>
                <w:sz w:val="22"/>
                <w:szCs w:val="22"/>
              </w:rPr>
            </w:pPr>
            <w:r w:rsidRPr="00553B92">
              <w:rPr>
                <w:rFonts w:cs="Calibri"/>
                <w:bCs/>
                <w:sz w:val="22"/>
                <w:szCs w:val="22"/>
              </w:rPr>
              <w:t>6</w:t>
            </w:r>
          </w:p>
        </w:tc>
      </w:tr>
      <w:tr w:rsidR="00984F64" w:rsidRPr="00553B92" w14:paraId="5D07FEA8" w14:textId="77777777" w:rsidTr="00B90FBF">
        <w:tc>
          <w:tcPr>
            <w:tcW w:w="9690" w:type="dxa"/>
            <w:gridSpan w:val="18"/>
          </w:tcPr>
          <w:p w14:paraId="6DC2962C" w14:textId="77777777" w:rsidR="00984F64" w:rsidRPr="00553B92" w:rsidRDefault="00984F64" w:rsidP="00B90FBF">
            <w:pPr>
              <w:rPr>
                <w:rFonts w:cs="Calibri"/>
                <w:b/>
                <w:bCs/>
                <w:szCs w:val="22"/>
              </w:rPr>
            </w:pPr>
          </w:p>
        </w:tc>
      </w:tr>
      <w:tr w:rsidR="00984F64" w:rsidRPr="00553B92" w14:paraId="64E734C2" w14:textId="77777777" w:rsidTr="00B90FBF">
        <w:tc>
          <w:tcPr>
            <w:tcW w:w="3307" w:type="dxa"/>
            <w:gridSpan w:val="5"/>
          </w:tcPr>
          <w:p w14:paraId="16C169CC" w14:textId="77777777" w:rsidR="00984F64" w:rsidRPr="00553B92" w:rsidRDefault="00984F64" w:rsidP="00B90FBF">
            <w:pPr>
              <w:rPr>
                <w:rFonts w:cs="Calibri"/>
                <w:b/>
                <w:szCs w:val="22"/>
              </w:rPr>
            </w:pPr>
            <w:r w:rsidRPr="00553B92">
              <w:rPr>
                <w:rFonts w:cs="Calibri"/>
                <w:b/>
                <w:szCs w:val="22"/>
              </w:rPr>
              <w:t xml:space="preserve">Nosilec predmeta / </w:t>
            </w:r>
            <w:proofErr w:type="spellStart"/>
            <w:r w:rsidRPr="00553B92">
              <w:rPr>
                <w:rFonts w:cs="Calibri"/>
                <w:b/>
                <w:szCs w:val="22"/>
              </w:rPr>
              <w:t>Lecturer</w:t>
            </w:r>
            <w:proofErr w:type="spellEnd"/>
            <w:r w:rsidRPr="00553B92">
              <w:rPr>
                <w:rFonts w:cs="Calibri"/>
                <w:b/>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50466C4" w14:textId="77777777" w:rsidR="00984F64" w:rsidRPr="00553B92" w:rsidRDefault="00984F64" w:rsidP="00B90FBF">
            <w:pPr>
              <w:rPr>
                <w:rFonts w:cs="Calibri"/>
                <w:sz w:val="22"/>
                <w:szCs w:val="22"/>
              </w:rPr>
            </w:pPr>
            <w:r>
              <w:rPr>
                <w:rFonts w:cs="Calibri"/>
                <w:sz w:val="22"/>
                <w:szCs w:val="22"/>
              </w:rPr>
              <w:t xml:space="preserve">doc. dr. Mateja </w:t>
            </w:r>
            <w:proofErr w:type="spellStart"/>
            <w:r>
              <w:rPr>
                <w:rFonts w:cs="Calibri"/>
                <w:sz w:val="22"/>
                <w:szCs w:val="22"/>
              </w:rPr>
              <w:t>Marovič</w:t>
            </w:r>
            <w:proofErr w:type="spellEnd"/>
          </w:p>
        </w:tc>
      </w:tr>
      <w:tr w:rsidR="00984F64" w:rsidRPr="00553B92" w14:paraId="6BF68630" w14:textId="77777777" w:rsidTr="00B90FBF">
        <w:tc>
          <w:tcPr>
            <w:tcW w:w="9690" w:type="dxa"/>
            <w:gridSpan w:val="18"/>
          </w:tcPr>
          <w:p w14:paraId="14DFE23A" w14:textId="77777777" w:rsidR="00984F64" w:rsidRPr="00553B92" w:rsidRDefault="00984F64" w:rsidP="00B90FBF">
            <w:pPr>
              <w:jc w:val="both"/>
              <w:rPr>
                <w:rFonts w:cs="Calibri"/>
                <w:szCs w:val="22"/>
              </w:rPr>
            </w:pPr>
          </w:p>
        </w:tc>
      </w:tr>
      <w:tr w:rsidR="00984F64" w:rsidRPr="00553B92" w14:paraId="2BAAFEF7" w14:textId="77777777" w:rsidTr="00B90FBF">
        <w:tc>
          <w:tcPr>
            <w:tcW w:w="1641" w:type="dxa"/>
            <w:gridSpan w:val="2"/>
            <w:vMerge w:val="restart"/>
          </w:tcPr>
          <w:p w14:paraId="6B86C556" w14:textId="77777777" w:rsidR="00984F64" w:rsidRPr="00553B92" w:rsidRDefault="00984F64" w:rsidP="00B90FBF">
            <w:pPr>
              <w:rPr>
                <w:rFonts w:cs="Calibri"/>
                <w:b/>
                <w:szCs w:val="22"/>
              </w:rPr>
            </w:pPr>
            <w:r w:rsidRPr="00553B92">
              <w:rPr>
                <w:rFonts w:cs="Calibri"/>
                <w:b/>
                <w:szCs w:val="22"/>
              </w:rPr>
              <w:t xml:space="preserve">Jeziki / </w:t>
            </w:r>
          </w:p>
          <w:p w14:paraId="2C4D75A5" w14:textId="77777777" w:rsidR="00984F64" w:rsidRPr="00553B92" w:rsidRDefault="00984F64" w:rsidP="00B90FBF">
            <w:pPr>
              <w:rPr>
                <w:rFonts w:cs="Calibri"/>
                <w:szCs w:val="22"/>
              </w:rPr>
            </w:pPr>
            <w:proofErr w:type="spellStart"/>
            <w:r w:rsidRPr="00553B92">
              <w:rPr>
                <w:rFonts w:cs="Calibri"/>
                <w:b/>
                <w:szCs w:val="22"/>
              </w:rPr>
              <w:t>Languages</w:t>
            </w:r>
            <w:proofErr w:type="spellEnd"/>
            <w:r w:rsidRPr="00553B92">
              <w:rPr>
                <w:rFonts w:cs="Calibri"/>
                <w:b/>
                <w:szCs w:val="22"/>
              </w:rPr>
              <w:t>:</w:t>
            </w:r>
          </w:p>
        </w:tc>
        <w:tc>
          <w:tcPr>
            <w:tcW w:w="2241" w:type="dxa"/>
            <w:gridSpan w:val="4"/>
          </w:tcPr>
          <w:p w14:paraId="32A70918" w14:textId="77777777" w:rsidR="00984F64" w:rsidRPr="00553B92" w:rsidRDefault="00984F64" w:rsidP="00B90FBF">
            <w:pPr>
              <w:jc w:val="right"/>
              <w:rPr>
                <w:rFonts w:cs="Calibri"/>
                <w:b/>
                <w:szCs w:val="22"/>
              </w:rPr>
            </w:pPr>
            <w:r w:rsidRPr="00553B92">
              <w:rPr>
                <w:rFonts w:cs="Calibri"/>
                <w:b/>
                <w:szCs w:val="22"/>
              </w:rPr>
              <w:t xml:space="preserve">Predavanja / </w:t>
            </w:r>
            <w:proofErr w:type="spellStart"/>
            <w:r w:rsidRPr="00553B92">
              <w:rPr>
                <w:rFonts w:cs="Calibri"/>
                <w:b/>
                <w:szCs w:val="22"/>
              </w:rPr>
              <w:t>Lectures</w:t>
            </w:r>
            <w:proofErr w:type="spellEnd"/>
            <w:r w:rsidRPr="00553B92">
              <w:rPr>
                <w:rFonts w:cs="Calibri"/>
                <w:b/>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D14A281" w14:textId="77777777" w:rsidR="00984F64" w:rsidRPr="00553B92" w:rsidRDefault="00984F64" w:rsidP="00B90FBF">
            <w:pPr>
              <w:jc w:val="both"/>
              <w:rPr>
                <w:rFonts w:cs="Calibri"/>
                <w:bCs/>
                <w:szCs w:val="22"/>
              </w:rPr>
            </w:pPr>
            <w:r w:rsidRPr="00553B92">
              <w:rPr>
                <w:rFonts w:cs="Calibri"/>
                <w:bCs/>
                <w:szCs w:val="22"/>
              </w:rPr>
              <w:t>slovenski</w:t>
            </w:r>
            <w:r w:rsidRPr="00553B92" w:rsidDel="00162156">
              <w:rPr>
                <w:rFonts w:cs="Calibri"/>
                <w:bCs/>
                <w:szCs w:val="22"/>
              </w:rPr>
              <w:t xml:space="preserve"> </w:t>
            </w:r>
            <w:r w:rsidRPr="00553B92">
              <w:rPr>
                <w:rFonts w:cs="Calibri"/>
                <w:bCs/>
                <w:szCs w:val="22"/>
              </w:rPr>
              <w:t>/</w:t>
            </w:r>
            <w:proofErr w:type="spellStart"/>
            <w:r w:rsidRPr="00553B92">
              <w:rPr>
                <w:rFonts w:cs="Calibri"/>
                <w:bCs/>
                <w:szCs w:val="22"/>
              </w:rPr>
              <w:t>Slovenian</w:t>
            </w:r>
            <w:proofErr w:type="spellEnd"/>
          </w:p>
        </w:tc>
      </w:tr>
      <w:tr w:rsidR="00984F64" w:rsidRPr="00553B92" w14:paraId="0A4977AF" w14:textId="77777777" w:rsidTr="00B90FBF">
        <w:trPr>
          <w:trHeight w:val="215"/>
        </w:trPr>
        <w:tc>
          <w:tcPr>
            <w:tcW w:w="1641" w:type="dxa"/>
            <w:gridSpan w:val="2"/>
            <w:vMerge/>
            <w:vAlign w:val="center"/>
          </w:tcPr>
          <w:p w14:paraId="5A0403E0" w14:textId="77777777" w:rsidR="00984F64" w:rsidRPr="00553B92" w:rsidRDefault="00984F64" w:rsidP="00B90FBF">
            <w:pPr>
              <w:rPr>
                <w:rFonts w:cs="Calibri"/>
                <w:b/>
                <w:bCs/>
                <w:szCs w:val="22"/>
              </w:rPr>
            </w:pPr>
          </w:p>
        </w:tc>
        <w:tc>
          <w:tcPr>
            <w:tcW w:w="2241" w:type="dxa"/>
            <w:gridSpan w:val="4"/>
          </w:tcPr>
          <w:p w14:paraId="6715806A" w14:textId="77777777" w:rsidR="00984F64" w:rsidRPr="00553B92" w:rsidRDefault="00984F64" w:rsidP="00B90FBF">
            <w:pPr>
              <w:jc w:val="right"/>
              <w:rPr>
                <w:rFonts w:cs="Calibri"/>
                <w:b/>
                <w:szCs w:val="22"/>
              </w:rPr>
            </w:pPr>
            <w:r w:rsidRPr="00553B92">
              <w:rPr>
                <w:rFonts w:cs="Calibri"/>
                <w:b/>
                <w:szCs w:val="22"/>
              </w:rPr>
              <w:t xml:space="preserve">Vaje / </w:t>
            </w:r>
            <w:proofErr w:type="spellStart"/>
            <w:r w:rsidRPr="00553B92">
              <w:rPr>
                <w:rFonts w:cs="Calibri"/>
                <w:b/>
                <w:szCs w:val="22"/>
              </w:rPr>
              <w:t>Tutorial</w:t>
            </w:r>
            <w:proofErr w:type="spellEnd"/>
            <w:r w:rsidRPr="00553B92">
              <w:rPr>
                <w:rFonts w:cs="Calibri"/>
                <w:b/>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EC4CC2" w14:textId="77777777" w:rsidR="00984F64" w:rsidRPr="00553B92" w:rsidRDefault="00984F64" w:rsidP="00B90FBF">
            <w:pPr>
              <w:jc w:val="both"/>
              <w:rPr>
                <w:rFonts w:cs="Calibri"/>
                <w:b/>
                <w:bCs/>
                <w:szCs w:val="22"/>
              </w:rPr>
            </w:pPr>
            <w:r w:rsidRPr="00553B92">
              <w:rPr>
                <w:rFonts w:cs="Calibri"/>
                <w:bCs/>
                <w:szCs w:val="22"/>
              </w:rPr>
              <w:t>slovenski</w:t>
            </w:r>
            <w:r w:rsidRPr="00553B92" w:rsidDel="00162156">
              <w:rPr>
                <w:rFonts w:cs="Calibri"/>
                <w:bCs/>
                <w:szCs w:val="22"/>
              </w:rPr>
              <w:t xml:space="preserve"> </w:t>
            </w:r>
            <w:r w:rsidRPr="00553B92">
              <w:rPr>
                <w:rFonts w:cs="Calibri"/>
                <w:bCs/>
                <w:szCs w:val="22"/>
              </w:rPr>
              <w:t>/</w:t>
            </w:r>
            <w:proofErr w:type="spellStart"/>
            <w:r w:rsidRPr="00553B92">
              <w:rPr>
                <w:rFonts w:cs="Calibri"/>
                <w:bCs/>
                <w:szCs w:val="22"/>
              </w:rPr>
              <w:t>Slovenian</w:t>
            </w:r>
            <w:proofErr w:type="spellEnd"/>
          </w:p>
        </w:tc>
      </w:tr>
      <w:tr w:rsidR="00984F64" w:rsidRPr="00553B92" w14:paraId="6CF1661E" w14:textId="77777777" w:rsidTr="00B90FBF">
        <w:tc>
          <w:tcPr>
            <w:tcW w:w="4728" w:type="dxa"/>
            <w:gridSpan w:val="9"/>
            <w:tcBorders>
              <w:top w:val="nil"/>
              <w:left w:val="nil"/>
              <w:bottom w:val="single" w:sz="4" w:space="0" w:color="auto"/>
              <w:right w:val="nil"/>
            </w:tcBorders>
          </w:tcPr>
          <w:p w14:paraId="3F8139CF" w14:textId="77777777" w:rsidR="00984F64" w:rsidRPr="00553B92" w:rsidRDefault="00984F64" w:rsidP="00B90FBF">
            <w:pPr>
              <w:rPr>
                <w:rFonts w:cs="Calibri"/>
                <w:b/>
                <w:bCs/>
                <w:szCs w:val="22"/>
              </w:rPr>
            </w:pPr>
          </w:p>
          <w:p w14:paraId="5B938DBE" w14:textId="77777777" w:rsidR="00984F64" w:rsidRPr="00553B92" w:rsidRDefault="00984F64" w:rsidP="00B90FBF">
            <w:pPr>
              <w:rPr>
                <w:rFonts w:cs="Calibri"/>
                <w:b/>
                <w:szCs w:val="22"/>
              </w:rPr>
            </w:pPr>
            <w:r w:rsidRPr="00553B92">
              <w:rPr>
                <w:rFonts w:cs="Calibri"/>
                <w:b/>
                <w:szCs w:val="22"/>
              </w:rPr>
              <w:t>Pogoji za vključitev v delo oz. za opravljanje študijskih obveznosti:</w:t>
            </w:r>
          </w:p>
        </w:tc>
        <w:tc>
          <w:tcPr>
            <w:tcW w:w="142" w:type="dxa"/>
          </w:tcPr>
          <w:p w14:paraId="46B1A02B" w14:textId="77777777" w:rsidR="00984F64" w:rsidRPr="00553B92" w:rsidRDefault="00984F64" w:rsidP="00B90FBF">
            <w:pPr>
              <w:rPr>
                <w:rFonts w:cs="Calibri"/>
                <w:b/>
                <w:szCs w:val="22"/>
              </w:rPr>
            </w:pPr>
          </w:p>
          <w:p w14:paraId="275A6BE9" w14:textId="77777777" w:rsidR="00984F64" w:rsidRPr="00553B92" w:rsidRDefault="00984F64" w:rsidP="00B90FBF">
            <w:pPr>
              <w:rPr>
                <w:rFonts w:cs="Calibri"/>
                <w:b/>
                <w:szCs w:val="22"/>
              </w:rPr>
            </w:pPr>
          </w:p>
        </w:tc>
        <w:tc>
          <w:tcPr>
            <w:tcW w:w="4820" w:type="dxa"/>
            <w:gridSpan w:val="8"/>
            <w:tcBorders>
              <w:top w:val="nil"/>
              <w:left w:val="nil"/>
              <w:bottom w:val="single" w:sz="4" w:space="0" w:color="auto"/>
              <w:right w:val="nil"/>
            </w:tcBorders>
          </w:tcPr>
          <w:p w14:paraId="52EA9EC3" w14:textId="77777777" w:rsidR="00984F64" w:rsidRPr="00553B92" w:rsidRDefault="00984F64" w:rsidP="00B90FBF">
            <w:pPr>
              <w:rPr>
                <w:rFonts w:cs="Calibri"/>
                <w:b/>
                <w:szCs w:val="22"/>
              </w:rPr>
            </w:pPr>
          </w:p>
          <w:p w14:paraId="0DD985DF" w14:textId="77777777" w:rsidR="00984F64" w:rsidRPr="00553B92" w:rsidRDefault="00984F64" w:rsidP="00B90FBF">
            <w:pPr>
              <w:rPr>
                <w:rFonts w:cs="Calibri"/>
                <w:b/>
                <w:szCs w:val="22"/>
              </w:rPr>
            </w:pPr>
            <w:proofErr w:type="spellStart"/>
            <w:r w:rsidRPr="00553B92">
              <w:rPr>
                <w:rFonts w:cs="Calibri"/>
                <w:b/>
                <w:szCs w:val="22"/>
              </w:rPr>
              <w:t>Prerequisites</w:t>
            </w:r>
            <w:proofErr w:type="spellEnd"/>
            <w:r w:rsidRPr="00553B92">
              <w:rPr>
                <w:rFonts w:cs="Calibri"/>
                <w:b/>
                <w:szCs w:val="22"/>
              </w:rPr>
              <w:t>:</w:t>
            </w:r>
          </w:p>
        </w:tc>
      </w:tr>
      <w:tr w:rsidR="00984F64" w:rsidRPr="00553B92" w14:paraId="4D28DF84" w14:textId="77777777" w:rsidTr="00B90FBF">
        <w:trPr>
          <w:trHeight w:val="331"/>
        </w:trPr>
        <w:tc>
          <w:tcPr>
            <w:tcW w:w="4728" w:type="dxa"/>
            <w:gridSpan w:val="9"/>
            <w:tcBorders>
              <w:top w:val="single" w:sz="4" w:space="0" w:color="auto"/>
              <w:left w:val="single" w:sz="4" w:space="0" w:color="auto"/>
              <w:bottom w:val="single" w:sz="4" w:space="0" w:color="auto"/>
              <w:right w:val="single" w:sz="4" w:space="0" w:color="auto"/>
            </w:tcBorders>
          </w:tcPr>
          <w:p w14:paraId="03E79040" w14:textId="77777777" w:rsidR="00984F64" w:rsidRPr="00553B92" w:rsidRDefault="00984F64" w:rsidP="00B90FBF">
            <w:pPr>
              <w:spacing w:after="200" w:line="276" w:lineRule="auto"/>
              <w:ind w:left="360"/>
              <w:contextualSpacing/>
              <w:jc w:val="both"/>
              <w:rPr>
                <w:sz w:val="22"/>
                <w:szCs w:val="22"/>
              </w:rPr>
            </w:pPr>
            <w:r w:rsidRPr="00553B92">
              <w:rPr>
                <w:sz w:val="22"/>
                <w:szCs w:val="22"/>
              </w:rPr>
              <w:t>/</w:t>
            </w:r>
          </w:p>
        </w:tc>
        <w:tc>
          <w:tcPr>
            <w:tcW w:w="142" w:type="dxa"/>
            <w:tcBorders>
              <w:top w:val="nil"/>
              <w:left w:val="single" w:sz="4" w:space="0" w:color="auto"/>
              <w:bottom w:val="nil"/>
              <w:right w:val="single" w:sz="4" w:space="0" w:color="auto"/>
            </w:tcBorders>
          </w:tcPr>
          <w:p w14:paraId="6595AAC2" w14:textId="77777777" w:rsidR="00984F64" w:rsidRPr="00553B92" w:rsidRDefault="00984F64" w:rsidP="00B90FBF">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C4C791" w14:textId="77777777" w:rsidR="00984F64" w:rsidRPr="00553B92" w:rsidRDefault="00984F64" w:rsidP="00B90FBF">
            <w:pPr>
              <w:rPr>
                <w:rFonts w:cs="Calibri"/>
                <w:sz w:val="22"/>
                <w:szCs w:val="22"/>
              </w:rPr>
            </w:pPr>
            <w:r w:rsidRPr="00553B92">
              <w:rPr>
                <w:rFonts w:cs="Calibri"/>
                <w:sz w:val="22"/>
                <w:szCs w:val="22"/>
              </w:rPr>
              <w:t>/</w:t>
            </w:r>
          </w:p>
        </w:tc>
      </w:tr>
      <w:tr w:rsidR="00984F64" w:rsidRPr="00553B92" w14:paraId="3A001C23" w14:textId="77777777" w:rsidTr="00B90FBF">
        <w:trPr>
          <w:trHeight w:val="137"/>
        </w:trPr>
        <w:tc>
          <w:tcPr>
            <w:tcW w:w="4718" w:type="dxa"/>
            <w:gridSpan w:val="8"/>
            <w:tcBorders>
              <w:top w:val="nil"/>
              <w:left w:val="nil"/>
              <w:bottom w:val="single" w:sz="4" w:space="0" w:color="auto"/>
              <w:right w:val="nil"/>
            </w:tcBorders>
          </w:tcPr>
          <w:p w14:paraId="34139CA0" w14:textId="77777777" w:rsidR="00984F64" w:rsidRPr="00553B92" w:rsidRDefault="00984F64" w:rsidP="00B90FBF">
            <w:pPr>
              <w:rPr>
                <w:rFonts w:cs="Calibri"/>
                <w:b/>
                <w:szCs w:val="22"/>
              </w:rPr>
            </w:pPr>
          </w:p>
          <w:p w14:paraId="6F6C7F83" w14:textId="77777777" w:rsidR="00984F64" w:rsidRPr="00553B92" w:rsidRDefault="00984F64" w:rsidP="00B90FBF">
            <w:pPr>
              <w:rPr>
                <w:rFonts w:cs="Calibri"/>
                <w:b/>
                <w:szCs w:val="22"/>
              </w:rPr>
            </w:pPr>
            <w:r w:rsidRPr="00553B92">
              <w:rPr>
                <w:rFonts w:cs="Calibri"/>
                <w:b/>
                <w:szCs w:val="22"/>
              </w:rPr>
              <w:t>Vsebina:</w:t>
            </w:r>
            <w:r w:rsidRPr="00553B92">
              <w:rPr>
                <w:rFonts w:cs="Calibri"/>
                <w:szCs w:val="22"/>
              </w:rPr>
              <w:t xml:space="preserve"> </w:t>
            </w:r>
          </w:p>
        </w:tc>
        <w:tc>
          <w:tcPr>
            <w:tcW w:w="152" w:type="dxa"/>
            <w:gridSpan w:val="2"/>
          </w:tcPr>
          <w:p w14:paraId="3064B92E" w14:textId="77777777" w:rsidR="00984F64" w:rsidRPr="00553B92" w:rsidRDefault="00984F64" w:rsidP="00B90FBF">
            <w:pPr>
              <w:rPr>
                <w:rFonts w:cs="Calibri"/>
                <w:b/>
                <w:szCs w:val="22"/>
              </w:rPr>
            </w:pPr>
          </w:p>
        </w:tc>
        <w:tc>
          <w:tcPr>
            <w:tcW w:w="4820" w:type="dxa"/>
            <w:gridSpan w:val="8"/>
            <w:tcBorders>
              <w:top w:val="nil"/>
              <w:left w:val="nil"/>
              <w:bottom w:val="single" w:sz="4" w:space="0" w:color="auto"/>
              <w:right w:val="nil"/>
            </w:tcBorders>
          </w:tcPr>
          <w:p w14:paraId="2320E577" w14:textId="77777777" w:rsidR="00984F64" w:rsidRPr="00553B92" w:rsidRDefault="00984F64" w:rsidP="00B90FBF">
            <w:pPr>
              <w:rPr>
                <w:rFonts w:cs="Calibri"/>
                <w:b/>
                <w:szCs w:val="22"/>
              </w:rPr>
            </w:pPr>
          </w:p>
          <w:p w14:paraId="400FD235" w14:textId="77777777" w:rsidR="00984F64" w:rsidRPr="00553B92" w:rsidRDefault="00984F64" w:rsidP="00B90FBF">
            <w:pPr>
              <w:rPr>
                <w:rFonts w:cs="Calibri"/>
                <w:b/>
                <w:szCs w:val="22"/>
              </w:rPr>
            </w:pPr>
            <w:proofErr w:type="spellStart"/>
            <w:r w:rsidRPr="00553B92">
              <w:rPr>
                <w:rFonts w:cs="Calibri"/>
                <w:b/>
                <w:szCs w:val="22"/>
              </w:rPr>
              <w:t>Content</w:t>
            </w:r>
            <w:proofErr w:type="spellEnd"/>
            <w:r w:rsidRPr="00553B92">
              <w:rPr>
                <w:rFonts w:cs="Calibri"/>
                <w:b/>
                <w:szCs w:val="22"/>
              </w:rPr>
              <w:t xml:space="preserve"> (</w:t>
            </w:r>
            <w:proofErr w:type="spellStart"/>
            <w:r w:rsidRPr="00553B92">
              <w:rPr>
                <w:rFonts w:cs="Calibri"/>
                <w:b/>
                <w:szCs w:val="22"/>
              </w:rPr>
              <w:t>Syllabus</w:t>
            </w:r>
            <w:proofErr w:type="spellEnd"/>
            <w:r w:rsidRPr="00553B92">
              <w:rPr>
                <w:rFonts w:cs="Calibri"/>
                <w:b/>
                <w:szCs w:val="22"/>
              </w:rPr>
              <w:t xml:space="preserve"> </w:t>
            </w:r>
            <w:proofErr w:type="spellStart"/>
            <w:r w:rsidRPr="00553B92">
              <w:rPr>
                <w:rFonts w:cs="Calibri"/>
                <w:b/>
                <w:szCs w:val="22"/>
              </w:rPr>
              <w:t>outline</w:t>
            </w:r>
            <w:proofErr w:type="spellEnd"/>
            <w:r w:rsidRPr="00553B92">
              <w:rPr>
                <w:rFonts w:cs="Calibri"/>
                <w:b/>
                <w:szCs w:val="22"/>
              </w:rPr>
              <w:t>):</w:t>
            </w:r>
          </w:p>
        </w:tc>
      </w:tr>
      <w:tr w:rsidR="00984F64" w:rsidRPr="00553B92" w14:paraId="3BBDBF35" w14:textId="77777777" w:rsidTr="00B90FB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31443F3C" w14:textId="77777777" w:rsidR="00984F64" w:rsidRPr="00553B92" w:rsidRDefault="00984F64" w:rsidP="00984F64">
            <w:pPr>
              <w:numPr>
                <w:ilvl w:val="0"/>
                <w:numId w:val="4"/>
              </w:numPr>
              <w:contextualSpacing/>
              <w:rPr>
                <w:rFonts w:cs="Calibri"/>
                <w:sz w:val="22"/>
                <w:szCs w:val="22"/>
              </w:rPr>
            </w:pPr>
            <w:r w:rsidRPr="00553B92">
              <w:rPr>
                <w:rFonts w:cs="Calibri"/>
                <w:sz w:val="22"/>
                <w:szCs w:val="22"/>
              </w:rPr>
              <w:t xml:space="preserve">Sodobni </w:t>
            </w:r>
            <w:proofErr w:type="spellStart"/>
            <w:r w:rsidRPr="00553B92">
              <w:rPr>
                <w:rFonts w:cs="Calibri"/>
                <w:sz w:val="22"/>
                <w:szCs w:val="22"/>
              </w:rPr>
              <w:t>participatorni</w:t>
            </w:r>
            <w:proofErr w:type="spellEnd"/>
            <w:r w:rsidRPr="00553B92">
              <w:rPr>
                <w:rFonts w:cs="Calibri"/>
                <w:sz w:val="22"/>
                <w:szCs w:val="22"/>
              </w:rPr>
              <w:t xml:space="preserve"> koncepti </w:t>
            </w:r>
            <w:proofErr w:type="spellStart"/>
            <w:r w:rsidRPr="00553B92">
              <w:rPr>
                <w:rFonts w:cs="Calibri"/>
                <w:sz w:val="22"/>
                <w:szCs w:val="22"/>
              </w:rPr>
              <w:t>socialnopedagoškega</w:t>
            </w:r>
            <w:proofErr w:type="spellEnd"/>
            <w:r w:rsidRPr="00553B92">
              <w:rPr>
                <w:rFonts w:cs="Calibri"/>
                <w:sz w:val="22"/>
                <w:szCs w:val="22"/>
              </w:rPr>
              <w:t xml:space="preserve"> dela;</w:t>
            </w:r>
          </w:p>
          <w:p w14:paraId="223AB671" w14:textId="77777777" w:rsidR="00984F64" w:rsidRPr="00553B92" w:rsidRDefault="00984F64" w:rsidP="00984F64">
            <w:pPr>
              <w:numPr>
                <w:ilvl w:val="0"/>
                <w:numId w:val="4"/>
              </w:numPr>
              <w:contextualSpacing/>
              <w:rPr>
                <w:rFonts w:cs="Calibri"/>
                <w:sz w:val="22"/>
                <w:szCs w:val="22"/>
              </w:rPr>
            </w:pPr>
            <w:r w:rsidRPr="00553B92">
              <w:rPr>
                <w:rFonts w:cs="Calibri"/>
                <w:sz w:val="22"/>
                <w:szCs w:val="22"/>
              </w:rPr>
              <w:t>Principi uspešne komunikacije (učenec, učitelj, starš) ter specifične komunikacijske tehnike;</w:t>
            </w:r>
          </w:p>
          <w:p w14:paraId="4175D821" w14:textId="77777777" w:rsidR="00984F64" w:rsidRPr="00553B92" w:rsidRDefault="00984F64" w:rsidP="00984F64">
            <w:pPr>
              <w:numPr>
                <w:ilvl w:val="0"/>
                <w:numId w:val="4"/>
              </w:numPr>
              <w:contextualSpacing/>
              <w:rPr>
                <w:rFonts w:cs="Calibri"/>
                <w:sz w:val="22"/>
                <w:szCs w:val="22"/>
              </w:rPr>
            </w:pPr>
            <w:r w:rsidRPr="00553B92">
              <w:rPr>
                <w:rFonts w:cs="Calibri"/>
                <w:sz w:val="22"/>
                <w:szCs w:val="22"/>
              </w:rPr>
              <w:t>Strategije pomoči v razredu (preventiva, kurativa);</w:t>
            </w:r>
          </w:p>
          <w:p w14:paraId="60F143FA" w14:textId="77777777" w:rsidR="00984F64" w:rsidRPr="00553B92" w:rsidRDefault="00984F64" w:rsidP="00984F64">
            <w:pPr>
              <w:numPr>
                <w:ilvl w:val="0"/>
                <w:numId w:val="4"/>
              </w:numPr>
              <w:contextualSpacing/>
              <w:rPr>
                <w:rFonts w:cs="Calibri"/>
                <w:sz w:val="22"/>
                <w:szCs w:val="22"/>
              </w:rPr>
            </w:pPr>
            <w:r w:rsidRPr="00553B92">
              <w:rPr>
                <w:rFonts w:cs="Calibri"/>
                <w:sz w:val="22"/>
                <w:szCs w:val="22"/>
              </w:rPr>
              <w:t>Strategije pomoči učencu, (staršem, učitelju) s posebnimi potrebami;</w:t>
            </w:r>
          </w:p>
          <w:p w14:paraId="22C9AD6E" w14:textId="77777777" w:rsidR="00984F64" w:rsidRPr="00553B92" w:rsidRDefault="00984F64" w:rsidP="00984F64">
            <w:pPr>
              <w:numPr>
                <w:ilvl w:val="0"/>
                <w:numId w:val="4"/>
              </w:numPr>
              <w:contextualSpacing/>
              <w:rPr>
                <w:rFonts w:cs="Calibri"/>
                <w:sz w:val="22"/>
                <w:szCs w:val="22"/>
              </w:rPr>
            </w:pPr>
            <w:r w:rsidRPr="00553B92">
              <w:rPr>
                <w:rFonts w:cs="Calibri"/>
                <w:sz w:val="22"/>
                <w:szCs w:val="22"/>
              </w:rPr>
              <w:t>Socialni pedagog kot izvajalec dodatne strokovne pomoči;</w:t>
            </w:r>
          </w:p>
          <w:p w14:paraId="2E0F261C" w14:textId="77777777" w:rsidR="00984F64" w:rsidRPr="00553B92" w:rsidRDefault="00984F64" w:rsidP="00984F64">
            <w:pPr>
              <w:numPr>
                <w:ilvl w:val="0"/>
                <w:numId w:val="4"/>
              </w:numPr>
              <w:contextualSpacing/>
              <w:rPr>
                <w:rFonts w:cs="Calibri"/>
                <w:sz w:val="22"/>
                <w:szCs w:val="22"/>
              </w:rPr>
            </w:pPr>
            <w:r w:rsidRPr="00553B92">
              <w:rPr>
                <w:rFonts w:cs="Calibri"/>
                <w:sz w:val="22"/>
                <w:szCs w:val="22"/>
              </w:rPr>
              <w:t>Socialni pedagog – vezni člen med učenci, učitelji in starši;</w:t>
            </w:r>
          </w:p>
          <w:p w14:paraId="1635CF26" w14:textId="77777777" w:rsidR="00984F64" w:rsidRPr="00553B92" w:rsidRDefault="00984F64" w:rsidP="00984F64">
            <w:pPr>
              <w:numPr>
                <w:ilvl w:val="0"/>
                <w:numId w:val="4"/>
              </w:numPr>
              <w:contextualSpacing/>
              <w:rPr>
                <w:rFonts w:cs="Calibri"/>
                <w:sz w:val="22"/>
                <w:szCs w:val="22"/>
              </w:rPr>
            </w:pPr>
            <w:r w:rsidRPr="00553B92">
              <w:rPr>
                <w:rFonts w:cs="Calibri"/>
                <w:sz w:val="22"/>
                <w:szCs w:val="22"/>
              </w:rPr>
              <w:t>Timsko delo v vzgojno-izobraževalnem procesu.</w:t>
            </w:r>
          </w:p>
        </w:tc>
        <w:tc>
          <w:tcPr>
            <w:tcW w:w="152" w:type="dxa"/>
            <w:gridSpan w:val="2"/>
            <w:tcBorders>
              <w:top w:val="nil"/>
              <w:left w:val="single" w:sz="4" w:space="0" w:color="auto"/>
              <w:bottom w:val="nil"/>
              <w:right w:val="single" w:sz="4" w:space="0" w:color="auto"/>
            </w:tcBorders>
          </w:tcPr>
          <w:p w14:paraId="2958A984" w14:textId="77777777" w:rsidR="00984F64" w:rsidRPr="00553B92" w:rsidRDefault="00984F64" w:rsidP="00B90FBF">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96BF615" w14:textId="77777777" w:rsidR="00984F64" w:rsidRPr="00553B92" w:rsidRDefault="00984F64" w:rsidP="00984F64">
            <w:pPr>
              <w:numPr>
                <w:ilvl w:val="0"/>
                <w:numId w:val="4"/>
              </w:numPr>
              <w:contextualSpacing/>
              <w:rPr>
                <w:rFonts w:cs="Calibri"/>
                <w:sz w:val="22"/>
                <w:szCs w:val="22"/>
                <w:lang w:val="en-GB"/>
              </w:rPr>
            </w:pPr>
            <w:r w:rsidRPr="00553B92">
              <w:rPr>
                <w:rFonts w:cs="Calibri"/>
                <w:sz w:val="22"/>
                <w:szCs w:val="22"/>
                <w:lang w:val="en-GB"/>
              </w:rPr>
              <w:t>Contemporary participatory concepts of social pedagogic work;</w:t>
            </w:r>
          </w:p>
          <w:p w14:paraId="4DCC6842" w14:textId="77777777" w:rsidR="00984F64" w:rsidRPr="00553B92" w:rsidRDefault="00984F64" w:rsidP="00984F64">
            <w:pPr>
              <w:numPr>
                <w:ilvl w:val="0"/>
                <w:numId w:val="4"/>
              </w:numPr>
              <w:contextualSpacing/>
              <w:rPr>
                <w:rFonts w:cs="Calibri"/>
                <w:sz w:val="22"/>
                <w:szCs w:val="22"/>
                <w:lang w:val="en-GB"/>
              </w:rPr>
            </w:pPr>
            <w:r w:rsidRPr="00553B92">
              <w:rPr>
                <w:rFonts w:cs="Calibri"/>
                <w:sz w:val="22"/>
                <w:szCs w:val="22"/>
                <w:lang w:val="en-GB"/>
              </w:rPr>
              <w:t>Principles of successful communication (learner, teacher, parent) and specific communication techniques;</w:t>
            </w:r>
          </w:p>
          <w:p w14:paraId="35C883A5" w14:textId="77777777" w:rsidR="00984F64" w:rsidRPr="00553B92" w:rsidRDefault="00984F64" w:rsidP="00984F64">
            <w:pPr>
              <w:numPr>
                <w:ilvl w:val="0"/>
                <w:numId w:val="4"/>
              </w:numPr>
              <w:contextualSpacing/>
              <w:rPr>
                <w:rFonts w:cs="Calibri"/>
                <w:sz w:val="22"/>
                <w:szCs w:val="22"/>
                <w:lang w:val="en-GB"/>
              </w:rPr>
            </w:pPr>
            <w:r w:rsidRPr="00553B92">
              <w:rPr>
                <w:rFonts w:cs="Calibri"/>
                <w:sz w:val="22"/>
                <w:szCs w:val="22"/>
                <w:lang w:val="en-GB"/>
              </w:rPr>
              <w:t>Strategies of providing support in the classroom (prevention, curative);</w:t>
            </w:r>
          </w:p>
          <w:p w14:paraId="686F1859" w14:textId="77777777" w:rsidR="00984F64" w:rsidRPr="00553B92" w:rsidRDefault="00984F64" w:rsidP="00984F64">
            <w:pPr>
              <w:numPr>
                <w:ilvl w:val="0"/>
                <w:numId w:val="4"/>
              </w:numPr>
              <w:contextualSpacing/>
              <w:rPr>
                <w:rFonts w:cs="Calibri"/>
                <w:sz w:val="22"/>
                <w:szCs w:val="22"/>
                <w:lang w:val="en-GB"/>
              </w:rPr>
            </w:pPr>
            <w:r w:rsidRPr="00553B92">
              <w:rPr>
                <w:rFonts w:cs="Calibri"/>
                <w:sz w:val="22"/>
                <w:szCs w:val="22"/>
                <w:lang w:val="en-GB"/>
              </w:rPr>
              <w:t>Strategies of providing support to learner (parents, teacher) with special needs;</w:t>
            </w:r>
          </w:p>
          <w:p w14:paraId="0905EC25" w14:textId="77777777" w:rsidR="00984F64" w:rsidRPr="00553B92" w:rsidRDefault="00984F64" w:rsidP="00984F64">
            <w:pPr>
              <w:numPr>
                <w:ilvl w:val="0"/>
                <w:numId w:val="4"/>
              </w:numPr>
              <w:contextualSpacing/>
              <w:rPr>
                <w:rFonts w:cs="Calibri"/>
                <w:sz w:val="22"/>
                <w:szCs w:val="22"/>
                <w:lang w:val="en-GB"/>
              </w:rPr>
            </w:pPr>
            <w:r w:rsidRPr="00553B92">
              <w:rPr>
                <w:rFonts w:cs="Calibri"/>
                <w:sz w:val="22"/>
                <w:szCs w:val="22"/>
                <w:lang w:val="en-GB"/>
              </w:rPr>
              <w:t>Social pedagogue as a performer of supplementary professional support;</w:t>
            </w:r>
          </w:p>
          <w:p w14:paraId="43410ACD" w14:textId="77777777" w:rsidR="00984F64" w:rsidRPr="00553B92" w:rsidRDefault="00984F64" w:rsidP="00984F64">
            <w:pPr>
              <w:numPr>
                <w:ilvl w:val="0"/>
                <w:numId w:val="4"/>
              </w:numPr>
              <w:contextualSpacing/>
              <w:rPr>
                <w:rFonts w:cs="Calibri"/>
                <w:sz w:val="22"/>
                <w:szCs w:val="22"/>
                <w:lang w:val="en-GB"/>
              </w:rPr>
            </w:pPr>
            <w:r w:rsidRPr="00553B92">
              <w:rPr>
                <w:rFonts w:cs="Calibri"/>
                <w:sz w:val="22"/>
                <w:szCs w:val="22"/>
                <w:lang w:val="en-GB"/>
              </w:rPr>
              <w:t>Social pedagogue – the link between learners, teachers, and parents;</w:t>
            </w:r>
          </w:p>
          <w:p w14:paraId="31483FA1" w14:textId="77777777" w:rsidR="00984F64" w:rsidRPr="00553B92" w:rsidRDefault="00984F64" w:rsidP="00984F64">
            <w:pPr>
              <w:numPr>
                <w:ilvl w:val="0"/>
                <w:numId w:val="4"/>
              </w:numPr>
              <w:contextualSpacing/>
              <w:rPr>
                <w:rFonts w:cs="Calibri"/>
                <w:sz w:val="22"/>
                <w:szCs w:val="22"/>
                <w:lang w:val="en-GB"/>
              </w:rPr>
            </w:pPr>
            <w:r w:rsidRPr="00553B92">
              <w:rPr>
                <w:rFonts w:cs="Calibri"/>
                <w:sz w:val="22"/>
                <w:szCs w:val="22"/>
                <w:lang w:val="en-GB"/>
              </w:rPr>
              <w:t>Team work in the learning and teaching process.</w:t>
            </w:r>
          </w:p>
        </w:tc>
      </w:tr>
    </w:tbl>
    <w:p w14:paraId="795D252C" w14:textId="77777777" w:rsidR="00984F64" w:rsidRPr="00553B92" w:rsidRDefault="00984F64" w:rsidP="00984F64">
      <w:pPr>
        <w:rPr>
          <w:rFonts w:cs="Calibri"/>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84F64" w:rsidRPr="00553B92" w14:paraId="04323CCF" w14:textId="77777777" w:rsidTr="00B90FBF">
        <w:tc>
          <w:tcPr>
            <w:tcW w:w="9690" w:type="dxa"/>
            <w:gridSpan w:val="6"/>
          </w:tcPr>
          <w:p w14:paraId="05680FC9" w14:textId="77777777" w:rsidR="00984F64" w:rsidRPr="00553B92" w:rsidRDefault="00984F64" w:rsidP="00B90FBF">
            <w:pPr>
              <w:jc w:val="both"/>
              <w:rPr>
                <w:rFonts w:cs="Calibri"/>
                <w:b/>
                <w:szCs w:val="22"/>
              </w:rPr>
            </w:pPr>
            <w:r w:rsidRPr="00553B92">
              <w:rPr>
                <w:rFonts w:cs="Calibri"/>
                <w:szCs w:val="22"/>
              </w:rPr>
              <w:lastRenderedPageBreak/>
              <w:br w:type="page"/>
            </w:r>
            <w:r w:rsidRPr="00553B92">
              <w:rPr>
                <w:rFonts w:cs="Calibri"/>
                <w:b/>
                <w:szCs w:val="22"/>
              </w:rPr>
              <w:t xml:space="preserve">Temeljni literatura in viri / </w:t>
            </w:r>
            <w:proofErr w:type="spellStart"/>
            <w:r w:rsidRPr="00553B92">
              <w:rPr>
                <w:rFonts w:cs="Calibri"/>
                <w:b/>
                <w:szCs w:val="22"/>
              </w:rPr>
              <w:t>Readings</w:t>
            </w:r>
            <w:proofErr w:type="spellEnd"/>
            <w:r w:rsidRPr="00553B92">
              <w:rPr>
                <w:rFonts w:cs="Calibri"/>
                <w:b/>
                <w:szCs w:val="22"/>
              </w:rPr>
              <w:t>:</w:t>
            </w:r>
          </w:p>
        </w:tc>
      </w:tr>
      <w:tr w:rsidR="00984F64" w:rsidRPr="00553B92" w14:paraId="437AA2BE" w14:textId="77777777" w:rsidTr="00B90FBF">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457ADCE3" w14:textId="77777777" w:rsidR="00D23F08" w:rsidRPr="00827E5E" w:rsidRDefault="00D23F08" w:rsidP="00D23F08">
            <w:pPr>
              <w:pStyle w:val="Odstavekseznama"/>
              <w:numPr>
                <w:ilvl w:val="0"/>
                <w:numId w:val="9"/>
              </w:numPr>
              <w:spacing w:after="0" w:line="240" w:lineRule="auto"/>
              <w:jc w:val="both"/>
              <w:rPr>
                <w:rFonts w:eastAsia="Times New Roman" w:cstheme="minorHAnsi"/>
              </w:rPr>
            </w:pPr>
            <w:r>
              <w:rPr>
                <w:rFonts w:cstheme="minorHAnsi"/>
                <w:color w:val="000000"/>
              </w:rPr>
              <w:t xml:space="preserve">Berdajs, A. in </w:t>
            </w:r>
            <w:proofErr w:type="spellStart"/>
            <w:r>
              <w:rPr>
                <w:rFonts w:cstheme="minorHAnsi"/>
                <w:color w:val="000000"/>
              </w:rPr>
              <w:t>Marovič</w:t>
            </w:r>
            <w:proofErr w:type="spellEnd"/>
            <w:r>
              <w:rPr>
                <w:rFonts w:cstheme="minorHAnsi"/>
                <w:color w:val="000000"/>
              </w:rPr>
              <w:t>, M</w:t>
            </w:r>
            <w:r w:rsidRPr="00B15812">
              <w:rPr>
                <w:rFonts w:cstheme="minorHAnsi"/>
                <w:color w:val="000000"/>
              </w:rPr>
              <w:t>.</w:t>
            </w:r>
            <w:r>
              <w:rPr>
                <w:rFonts w:cstheme="minorHAnsi"/>
                <w:color w:val="000000"/>
              </w:rPr>
              <w:t xml:space="preserve"> (2018).</w:t>
            </w:r>
            <w:r w:rsidRPr="00B15812">
              <w:rPr>
                <w:rFonts w:cstheme="minorHAnsi"/>
                <w:color w:val="000000"/>
              </w:rPr>
              <w:t xml:space="preserve"> </w:t>
            </w:r>
            <w:proofErr w:type="spellStart"/>
            <w:r w:rsidRPr="00B15812">
              <w:rPr>
                <w:rFonts w:cstheme="minorHAnsi"/>
                <w:color w:val="000000"/>
              </w:rPr>
              <w:t>Socialnopedagoško</w:t>
            </w:r>
            <w:proofErr w:type="spellEnd"/>
            <w:r w:rsidRPr="00B15812">
              <w:rPr>
                <w:rFonts w:cstheme="minorHAnsi"/>
                <w:color w:val="000000"/>
              </w:rPr>
              <w:t xml:space="preserve"> delovanje učiteljev v poklicni šoli. </w:t>
            </w:r>
            <w:r w:rsidRPr="00B15812">
              <w:rPr>
                <w:rFonts w:cstheme="minorHAnsi"/>
                <w:i/>
                <w:iCs/>
                <w:color w:val="000000"/>
              </w:rPr>
              <w:t xml:space="preserve">Revija </w:t>
            </w:r>
            <w:r w:rsidRPr="000F6BCC">
              <w:rPr>
                <w:rFonts w:cstheme="minorHAnsi"/>
                <w:i/>
                <w:iCs/>
                <w:color w:val="000000"/>
              </w:rPr>
              <w:t>za elementarno izobraževanje</w:t>
            </w:r>
            <w:r w:rsidRPr="000F6BCC">
              <w:rPr>
                <w:rFonts w:cstheme="minorHAnsi"/>
                <w:color w:val="000000"/>
              </w:rPr>
              <w:t xml:space="preserve">, </w:t>
            </w:r>
            <w:r w:rsidRPr="000F6BCC">
              <w:rPr>
                <w:rFonts w:cstheme="minorHAnsi"/>
                <w:i/>
                <w:color w:val="000000"/>
              </w:rPr>
              <w:t>11</w:t>
            </w:r>
            <w:r w:rsidRPr="000F6BCC">
              <w:rPr>
                <w:rFonts w:cstheme="minorHAnsi"/>
                <w:color w:val="000000"/>
              </w:rPr>
              <w:t>(4), 269</w:t>
            </w:r>
            <w:r w:rsidRPr="000F6BCC">
              <w:rPr>
                <w:rFonts w:cstheme="minorHAnsi"/>
              </w:rPr>
              <w:t>–</w:t>
            </w:r>
            <w:r w:rsidRPr="000F6BCC">
              <w:rPr>
                <w:rFonts w:cstheme="minorHAnsi"/>
                <w:color w:val="000000"/>
              </w:rPr>
              <w:t>291.  </w:t>
            </w:r>
          </w:p>
          <w:p w14:paraId="1578DD30" w14:textId="21ACF9C2" w:rsidR="00D23F08" w:rsidRPr="00B04F0F" w:rsidRDefault="00D23F08" w:rsidP="00D23F08">
            <w:pPr>
              <w:pStyle w:val="Default"/>
              <w:numPr>
                <w:ilvl w:val="0"/>
                <w:numId w:val="9"/>
              </w:numPr>
              <w:jc w:val="both"/>
              <w:rPr>
                <w:rFonts w:asciiTheme="minorHAnsi" w:hAnsiTheme="minorHAnsi" w:cstheme="minorHAnsi"/>
                <w:color w:val="auto"/>
                <w:sz w:val="22"/>
                <w:szCs w:val="22"/>
              </w:rPr>
            </w:pPr>
            <w:r w:rsidRPr="00B04F0F">
              <w:rPr>
                <w:rFonts w:asciiTheme="minorHAnsi" w:hAnsiTheme="minorHAnsi" w:cstheme="minorHAnsi"/>
                <w:color w:val="auto"/>
                <w:sz w:val="22"/>
                <w:szCs w:val="22"/>
                <w:shd w:val="clear" w:color="auto" w:fill="FFFFFF"/>
              </w:rPr>
              <w:t>Bogdan Zupančič, A. in Krajnčan, M. (2019). Odnosna kompetenca strokovnih delavcev v osnovni šoli. </w:t>
            </w:r>
            <w:r w:rsidRPr="00B04F0F">
              <w:rPr>
                <w:rFonts w:asciiTheme="minorHAnsi" w:hAnsiTheme="minorHAnsi" w:cstheme="minorHAnsi"/>
                <w:i/>
                <w:iCs/>
                <w:color w:val="auto"/>
                <w:sz w:val="22"/>
                <w:szCs w:val="22"/>
                <w:shd w:val="clear" w:color="auto" w:fill="FFFFFF"/>
              </w:rPr>
              <w:t xml:space="preserve">Pedagoška obzorja, </w:t>
            </w:r>
            <w:proofErr w:type="spellStart"/>
            <w:r w:rsidRPr="00B04F0F">
              <w:rPr>
                <w:rFonts w:asciiTheme="minorHAnsi" w:hAnsiTheme="minorHAnsi" w:cstheme="minorHAnsi"/>
                <w:i/>
                <w:iCs/>
                <w:color w:val="auto"/>
                <w:sz w:val="22"/>
                <w:szCs w:val="22"/>
                <w:shd w:val="clear" w:color="auto" w:fill="FFFFFF"/>
              </w:rPr>
              <w:t>Didactica</w:t>
            </w:r>
            <w:proofErr w:type="spellEnd"/>
            <w:r w:rsidRPr="00B04F0F">
              <w:rPr>
                <w:rFonts w:asciiTheme="minorHAnsi" w:hAnsiTheme="minorHAnsi" w:cstheme="minorHAnsi"/>
                <w:i/>
                <w:iCs/>
                <w:color w:val="auto"/>
                <w:sz w:val="22"/>
                <w:szCs w:val="22"/>
                <w:shd w:val="clear" w:color="auto" w:fill="FFFFFF"/>
              </w:rPr>
              <w:t xml:space="preserve"> </w:t>
            </w:r>
            <w:proofErr w:type="spellStart"/>
            <w:r w:rsidRPr="00B04F0F">
              <w:rPr>
                <w:rFonts w:asciiTheme="minorHAnsi" w:hAnsiTheme="minorHAnsi" w:cstheme="minorHAnsi"/>
                <w:i/>
                <w:iCs/>
                <w:color w:val="auto"/>
                <w:sz w:val="22"/>
                <w:szCs w:val="22"/>
                <w:shd w:val="clear" w:color="auto" w:fill="FFFFFF"/>
              </w:rPr>
              <w:t>Slovenica</w:t>
            </w:r>
            <w:proofErr w:type="spellEnd"/>
            <w:r w:rsidRPr="00B04F0F">
              <w:rPr>
                <w:rFonts w:asciiTheme="minorHAnsi" w:hAnsiTheme="minorHAnsi" w:cstheme="minorHAnsi"/>
                <w:i/>
                <w:iCs/>
                <w:color w:val="auto"/>
                <w:sz w:val="22"/>
                <w:szCs w:val="22"/>
                <w:shd w:val="clear" w:color="auto" w:fill="FFFFFF"/>
              </w:rPr>
              <w:t>: časopis za didaktiko in metodiko</w:t>
            </w:r>
            <w:r w:rsidR="00021CA0">
              <w:rPr>
                <w:rFonts w:asciiTheme="minorHAnsi" w:hAnsiTheme="minorHAnsi" w:cstheme="minorHAnsi"/>
                <w:color w:val="auto"/>
                <w:sz w:val="22"/>
                <w:szCs w:val="22"/>
                <w:shd w:val="clear" w:color="auto" w:fill="FFFFFF"/>
              </w:rPr>
              <w:t xml:space="preserve">, </w:t>
            </w:r>
            <w:r w:rsidR="00021CA0" w:rsidRPr="00021CA0">
              <w:rPr>
                <w:rFonts w:asciiTheme="minorHAnsi" w:hAnsiTheme="minorHAnsi" w:cstheme="minorHAnsi"/>
                <w:i/>
                <w:color w:val="auto"/>
                <w:sz w:val="22"/>
                <w:szCs w:val="22"/>
                <w:shd w:val="clear" w:color="auto" w:fill="FFFFFF"/>
              </w:rPr>
              <w:t>34</w:t>
            </w:r>
            <w:r w:rsidRPr="00B04F0F">
              <w:rPr>
                <w:rFonts w:asciiTheme="minorHAnsi" w:hAnsiTheme="minorHAnsi" w:cstheme="minorHAnsi"/>
                <w:color w:val="auto"/>
                <w:sz w:val="22"/>
                <w:szCs w:val="22"/>
                <w:shd w:val="clear" w:color="auto" w:fill="FFFFFF"/>
              </w:rPr>
              <w:t>(1), 58</w:t>
            </w:r>
            <w:r w:rsidR="00021CA0" w:rsidRPr="000F6BCC">
              <w:rPr>
                <w:rFonts w:cstheme="minorHAnsi"/>
              </w:rPr>
              <w:t>–</w:t>
            </w:r>
            <w:r w:rsidRPr="00B04F0F">
              <w:rPr>
                <w:rFonts w:asciiTheme="minorHAnsi" w:hAnsiTheme="minorHAnsi" w:cstheme="minorHAnsi"/>
                <w:color w:val="auto"/>
                <w:sz w:val="22"/>
                <w:szCs w:val="22"/>
                <w:shd w:val="clear" w:color="auto" w:fill="FFFFFF"/>
              </w:rPr>
              <w:t>72.</w:t>
            </w:r>
          </w:p>
          <w:p w14:paraId="58CA436B" w14:textId="53D307B0" w:rsidR="00D23F08" w:rsidRPr="002C52D6" w:rsidRDefault="00D23F08" w:rsidP="00D23F08">
            <w:pPr>
              <w:pStyle w:val="Odstavekseznama"/>
              <w:numPr>
                <w:ilvl w:val="0"/>
                <w:numId w:val="9"/>
              </w:numPr>
              <w:spacing w:after="0" w:line="240" w:lineRule="auto"/>
              <w:jc w:val="both"/>
              <w:rPr>
                <w:rFonts w:eastAsia="Times New Roman" w:cstheme="minorHAnsi"/>
              </w:rPr>
            </w:pPr>
            <w:proofErr w:type="spellStart"/>
            <w:r>
              <w:rPr>
                <w:rFonts w:cstheme="minorHAnsi"/>
                <w:color w:val="000000"/>
              </w:rPr>
              <w:t>Marovič</w:t>
            </w:r>
            <w:proofErr w:type="spellEnd"/>
            <w:r>
              <w:rPr>
                <w:rFonts w:cstheme="minorHAnsi"/>
                <w:color w:val="000000"/>
              </w:rPr>
              <w:t>, M</w:t>
            </w:r>
            <w:r w:rsidRPr="00B92F08">
              <w:rPr>
                <w:rFonts w:cstheme="minorHAnsi"/>
                <w:color w:val="000000"/>
              </w:rPr>
              <w:t>.</w:t>
            </w:r>
            <w:r>
              <w:rPr>
                <w:rFonts w:cstheme="minorHAnsi"/>
                <w:color w:val="000000"/>
              </w:rPr>
              <w:t xml:space="preserve"> (2020).</w:t>
            </w:r>
            <w:r w:rsidRPr="00B92F08">
              <w:rPr>
                <w:rFonts w:cstheme="minorHAnsi"/>
                <w:color w:val="000000"/>
              </w:rPr>
              <w:t xml:space="preserve"> Medinstitucionalna/multidisciplinarna obravnava mladostnika, n</w:t>
            </w:r>
            <w:r>
              <w:rPr>
                <w:rFonts w:cstheme="minorHAnsi"/>
                <w:color w:val="000000"/>
              </w:rPr>
              <w:t>ameščenega v vzgojnem zavodu. V</w:t>
            </w:r>
            <w:r w:rsidRPr="00B92F08">
              <w:rPr>
                <w:rFonts w:cstheme="minorHAnsi"/>
                <w:color w:val="000000"/>
              </w:rPr>
              <w:t xml:space="preserve"> </w:t>
            </w:r>
            <w:r>
              <w:rPr>
                <w:rFonts w:cstheme="minorHAnsi"/>
                <w:color w:val="000000"/>
              </w:rPr>
              <w:t xml:space="preserve">M. </w:t>
            </w:r>
            <w:r w:rsidRPr="00B92F08">
              <w:rPr>
                <w:rFonts w:cstheme="minorHAnsi"/>
                <w:color w:val="000000"/>
              </w:rPr>
              <w:t>Volk</w:t>
            </w:r>
            <w:r>
              <w:rPr>
                <w:rFonts w:cstheme="minorHAnsi"/>
                <w:color w:val="000000"/>
              </w:rPr>
              <w:t>, T. Štemberger, A. Sila in N. Kovač (ur.),</w:t>
            </w:r>
            <w:r w:rsidRPr="00B92F08">
              <w:rPr>
                <w:rFonts w:cstheme="minorHAnsi"/>
                <w:color w:val="000000"/>
              </w:rPr>
              <w:t> </w:t>
            </w:r>
            <w:r>
              <w:rPr>
                <w:rFonts w:cstheme="minorHAnsi"/>
                <w:i/>
                <w:iCs/>
                <w:color w:val="000000"/>
              </w:rPr>
              <w:t>Medpredmetno povezovanje</w:t>
            </w:r>
            <w:r w:rsidRPr="00B92F08">
              <w:rPr>
                <w:rFonts w:cstheme="minorHAnsi"/>
                <w:i/>
                <w:iCs/>
                <w:color w:val="000000"/>
              </w:rPr>
              <w:t xml:space="preserve">: pot do uresničevanja vzgojno-izobraževalnih ciljev </w:t>
            </w:r>
            <w:r>
              <w:rPr>
                <w:rFonts w:cstheme="minorHAnsi"/>
                <w:color w:val="000000"/>
              </w:rPr>
              <w:t>(</w:t>
            </w:r>
            <w:r w:rsidR="00021CA0">
              <w:rPr>
                <w:rFonts w:cstheme="minorHAnsi"/>
                <w:color w:val="000000"/>
              </w:rPr>
              <w:t xml:space="preserve">str. </w:t>
            </w:r>
            <w:r w:rsidRPr="00B92F08">
              <w:rPr>
                <w:rFonts w:cstheme="minorHAnsi"/>
                <w:color w:val="000000"/>
              </w:rPr>
              <w:t>215</w:t>
            </w:r>
            <w:r w:rsidRPr="00A5146D">
              <w:rPr>
                <w:rFonts w:cstheme="minorHAnsi"/>
              </w:rPr>
              <w:t>–</w:t>
            </w:r>
            <w:r w:rsidRPr="00B92F08">
              <w:rPr>
                <w:rFonts w:cstheme="minorHAnsi"/>
                <w:color w:val="000000"/>
              </w:rPr>
              <w:t>230</w:t>
            </w:r>
            <w:r>
              <w:rPr>
                <w:rFonts w:cstheme="minorHAnsi"/>
                <w:color w:val="000000"/>
              </w:rPr>
              <w:t xml:space="preserve">). </w:t>
            </w:r>
            <w:r w:rsidR="00347B2A">
              <w:rPr>
                <w:rFonts w:cstheme="minorHAnsi"/>
                <w:color w:val="000000"/>
              </w:rPr>
              <w:t xml:space="preserve">Koper, </w:t>
            </w:r>
            <w:r w:rsidRPr="00B92F08">
              <w:rPr>
                <w:rFonts w:cstheme="minorHAnsi"/>
                <w:color w:val="000000"/>
              </w:rPr>
              <w:t xml:space="preserve">Založba Univerze na Primorskem. </w:t>
            </w:r>
          </w:p>
          <w:p w14:paraId="62893690" w14:textId="7BFA5F05" w:rsidR="00D23F08" w:rsidRPr="00581D65" w:rsidRDefault="00D23F08" w:rsidP="00D23F08">
            <w:pPr>
              <w:numPr>
                <w:ilvl w:val="0"/>
                <w:numId w:val="9"/>
              </w:numPr>
              <w:jc w:val="both"/>
              <w:rPr>
                <w:rFonts w:cstheme="minorHAnsi"/>
                <w:bCs/>
                <w:sz w:val="22"/>
                <w:szCs w:val="22"/>
              </w:rPr>
            </w:pPr>
            <w:r w:rsidRPr="00581D65">
              <w:rPr>
                <w:rFonts w:cstheme="minorHAnsi"/>
                <w:sz w:val="22"/>
                <w:szCs w:val="22"/>
              </w:rPr>
              <w:t>Vovk Ornik, N. (2015). Kriteriji za opredelitev vrste in stopnje primanjkljajev, ovir oz. motenj otrok s posebnimi potrebami. Ljubljana</w:t>
            </w:r>
            <w:r w:rsidR="00021CA0" w:rsidRPr="00581D65">
              <w:rPr>
                <w:rFonts w:cstheme="minorHAnsi"/>
                <w:sz w:val="22"/>
                <w:szCs w:val="22"/>
              </w:rPr>
              <w:t>,</w:t>
            </w:r>
            <w:r w:rsidRPr="00581D65">
              <w:rPr>
                <w:rFonts w:cstheme="minorHAnsi"/>
                <w:sz w:val="22"/>
                <w:szCs w:val="22"/>
              </w:rPr>
              <w:t xml:space="preserve"> Zavod Republike Slovenije za šolstvo.</w:t>
            </w:r>
          </w:p>
          <w:p w14:paraId="11A5FB1A" w14:textId="44F1860E" w:rsidR="00BC53F9" w:rsidRDefault="00BC53F9" w:rsidP="00BC53F9">
            <w:pPr>
              <w:pStyle w:val="Odstavekseznama"/>
              <w:numPr>
                <w:ilvl w:val="0"/>
                <w:numId w:val="9"/>
              </w:numPr>
              <w:spacing w:after="0" w:line="240" w:lineRule="auto"/>
              <w:jc w:val="both"/>
              <w:rPr>
                <w:rFonts w:cstheme="minorHAnsi"/>
              </w:rPr>
            </w:pPr>
            <w:r w:rsidRPr="00581D65">
              <w:rPr>
                <w:rFonts w:cstheme="minorHAnsi"/>
                <w:shd w:val="clear" w:color="auto" w:fill="FFFFFF"/>
              </w:rPr>
              <w:t>Zakon o usmerjanju otrok s posebnimi potrebami (ZUOPP-1). (2011). </w:t>
            </w:r>
            <w:r w:rsidRPr="00581D65">
              <w:rPr>
                <w:rStyle w:val="Poudarek"/>
                <w:rFonts w:cstheme="minorHAnsi"/>
                <w:bdr w:val="none" w:sz="0" w:space="0" w:color="auto" w:frame="1"/>
                <w:shd w:val="clear" w:color="auto" w:fill="FFFFFF"/>
              </w:rPr>
              <w:t>Uradni list RS</w:t>
            </w:r>
            <w:r w:rsidRPr="00581D65">
              <w:rPr>
                <w:rFonts w:cstheme="minorHAnsi"/>
                <w:shd w:val="clear" w:color="auto" w:fill="FFFFFF"/>
              </w:rPr>
              <w:t>, št. 58/11, 40/12 – ZUJF, 90/12 in 41/17 – ZOPOPP. </w:t>
            </w:r>
            <w:hyperlink r:id="rId5" w:history="1">
              <w:r w:rsidRPr="00A97A40">
                <w:rPr>
                  <w:rStyle w:val="Hiperpovezava"/>
                  <w:rFonts w:cstheme="minorHAnsi"/>
                </w:rPr>
                <w:t>http://pisrs.si/Pis.web/pregledPredpisa?id=ZAKO5896</w:t>
              </w:r>
            </w:hyperlink>
          </w:p>
          <w:p w14:paraId="72D7A784" w14:textId="57838E96" w:rsidR="00BC53F9" w:rsidRPr="005337B5" w:rsidRDefault="00D23F08" w:rsidP="005337B5">
            <w:pPr>
              <w:pStyle w:val="Odstavekseznama"/>
              <w:numPr>
                <w:ilvl w:val="0"/>
                <w:numId w:val="9"/>
              </w:numPr>
              <w:spacing w:after="0" w:line="240" w:lineRule="auto"/>
              <w:jc w:val="both"/>
              <w:rPr>
                <w:rFonts w:cstheme="minorHAnsi"/>
              </w:rPr>
            </w:pPr>
            <w:r w:rsidRPr="00BC53F9">
              <w:rPr>
                <w:rFonts w:cstheme="minorHAnsi"/>
              </w:rPr>
              <w:t xml:space="preserve">Zakon o obravnavi otrok in mladostnikov s čustvenimi in vedenjskimi težavami in motnjami v vzgoji in izobraževanju (ZOOMTVI) (2020). </w:t>
            </w:r>
            <w:r w:rsidRPr="00BC53F9">
              <w:rPr>
                <w:rFonts w:cstheme="minorHAnsi"/>
                <w:i/>
              </w:rPr>
              <w:t>Uradni list RS, št. 200/20.</w:t>
            </w:r>
            <w:r w:rsidRPr="00BC53F9">
              <w:rPr>
                <w:rFonts w:cstheme="minorHAnsi"/>
              </w:rPr>
              <w:t xml:space="preserve"> </w:t>
            </w:r>
            <w:hyperlink r:id="rId6" w:history="1">
              <w:r w:rsidR="00BC53F9" w:rsidRPr="00A97A40">
                <w:rPr>
                  <w:rStyle w:val="Hiperpovezava"/>
                  <w:rFonts w:cstheme="minorBidi"/>
                </w:rPr>
                <w:t>http://www.pisrs.si/Pis.web/pregledPredpisa?id=ZAKO8083</w:t>
              </w:r>
            </w:hyperlink>
          </w:p>
          <w:p w14:paraId="066E63A4" w14:textId="77777777" w:rsidR="00D23F08" w:rsidRPr="009A715D" w:rsidRDefault="00D23F08" w:rsidP="00D23F08">
            <w:pPr>
              <w:jc w:val="both"/>
              <w:rPr>
                <w:rFonts w:cs="Calibri"/>
                <w:b/>
              </w:rPr>
            </w:pPr>
          </w:p>
          <w:p w14:paraId="53F150C9" w14:textId="79C630D2" w:rsidR="00D23F08" w:rsidRPr="00802A46" w:rsidRDefault="00D23F08" w:rsidP="00D23F08">
            <w:pPr>
              <w:jc w:val="both"/>
              <w:rPr>
                <w:b/>
              </w:rPr>
            </w:pPr>
            <w:r>
              <w:rPr>
                <w:b/>
              </w:rPr>
              <w:t>Dopolnilna</w:t>
            </w:r>
            <w:r w:rsidRPr="00802A46">
              <w:rPr>
                <w:b/>
              </w:rPr>
              <w:t xml:space="preserve"> literatura</w:t>
            </w:r>
            <w:r w:rsidR="00C37822">
              <w:rPr>
                <w:b/>
              </w:rPr>
              <w:t>/</w:t>
            </w:r>
            <w:proofErr w:type="spellStart"/>
            <w:r w:rsidR="00C37822">
              <w:rPr>
                <w:b/>
              </w:rPr>
              <w:t>additional</w:t>
            </w:r>
            <w:proofErr w:type="spellEnd"/>
            <w:r w:rsidR="00C37822">
              <w:rPr>
                <w:b/>
              </w:rPr>
              <w:t xml:space="preserve"> literature</w:t>
            </w:r>
            <w:r w:rsidRPr="00802A46">
              <w:rPr>
                <w:b/>
              </w:rPr>
              <w:t xml:space="preserve">: </w:t>
            </w:r>
          </w:p>
          <w:p w14:paraId="6BB5106D" w14:textId="0081E7CA" w:rsidR="00D23F08" w:rsidRPr="004B5711" w:rsidRDefault="00D23F08" w:rsidP="00D23F08">
            <w:pPr>
              <w:pStyle w:val="Odstavekseznama"/>
              <w:numPr>
                <w:ilvl w:val="0"/>
                <w:numId w:val="10"/>
              </w:numPr>
              <w:spacing w:after="0" w:line="240" w:lineRule="auto"/>
              <w:jc w:val="both"/>
              <w:rPr>
                <w:rFonts w:eastAsia="Times New Roman" w:cstheme="minorHAnsi"/>
              </w:rPr>
            </w:pPr>
            <w:proofErr w:type="spellStart"/>
            <w:r w:rsidRPr="00602BFC">
              <w:rPr>
                <w:rFonts w:cstheme="minorHAnsi"/>
                <w:color w:val="000000"/>
              </w:rPr>
              <w:t>Marovič</w:t>
            </w:r>
            <w:proofErr w:type="spellEnd"/>
            <w:r w:rsidRPr="00602BFC">
              <w:rPr>
                <w:rFonts w:cstheme="minorHAnsi"/>
                <w:color w:val="000000"/>
              </w:rPr>
              <w:t xml:space="preserve">, M. </w:t>
            </w:r>
            <w:r>
              <w:rPr>
                <w:rFonts w:cstheme="minorHAnsi"/>
                <w:color w:val="000000"/>
              </w:rPr>
              <w:t xml:space="preserve">(2022). </w:t>
            </w:r>
            <w:proofErr w:type="spellStart"/>
            <w:r w:rsidRPr="00602BFC">
              <w:rPr>
                <w:rFonts w:cstheme="minorHAnsi"/>
                <w:color w:val="000000"/>
              </w:rPr>
              <w:t>Inefficiency</w:t>
            </w:r>
            <w:proofErr w:type="spellEnd"/>
            <w:r w:rsidRPr="00602BFC">
              <w:rPr>
                <w:rFonts w:cstheme="minorHAnsi"/>
                <w:color w:val="000000"/>
              </w:rPr>
              <w:t xml:space="preserve"> </w:t>
            </w:r>
            <w:proofErr w:type="spellStart"/>
            <w:r w:rsidRPr="00602BFC">
              <w:rPr>
                <w:rFonts w:cstheme="minorHAnsi"/>
                <w:color w:val="000000"/>
              </w:rPr>
              <w:t>of</w:t>
            </w:r>
            <w:proofErr w:type="spellEnd"/>
            <w:r w:rsidRPr="00602BFC">
              <w:rPr>
                <w:rFonts w:cstheme="minorHAnsi"/>
                <w:color w:val="000000"/>
              </w:rPr>
              <w:t xml:space="preserve"> social </w:t>
            </w:r>
            <w:proofErr w:type="spellStart"/>
            <w:r w:rsidRPr="00602BFC">
              <w:rPr>
                <w:rFonts w:cstheme="minorHAnsi"/>
                <w:color w:val="000000"/>
              </w:rPr>
              <w:t>pedagogical</w:t>
            </w:r>
            <w:proofErr w:type="spellEnd"/>
            <w:r w:rsidRPr="00602BFC">
              <w:rPr>
                <w:rFonts w:cstheme="minorHAnsi"/>
                <w:color w:val="000000"/>
              </w:rPr>
              <w:t xml:space="preserve"> </w:t>
            </w:r>
            <w:proofErr w:type="spellStart"/>
            <w:r w:rsidRPr="00602BFC">
              <w:rPr>
                <w:rFonts w:cstheme="minorHAnsi"/>
                <w:color w:val="000000"/>
              </w:rPr>
              <w:t>treatment</w:t>
            </w:r>
            <w:proofErr w:type="spellEnd"/>
            <w:r w:rsidRPr="00602BFC">
              <w:rPr>
                <w:rFonts w:cstheme="minorHAnsi"/>
                <w:color w:val="000000"/>
              </w:rPr>
              <w:t xml:space="preserve"> </w:t>
            </w:r>
            <w:proofErr w:type="spellStart"/>
            <w:r w:rsidRPr="00602BFC">
              <w:rPr>
                <w:rFonts w:cstheme="minorHAnsi"/>
                <w:color w:val="000000"/>
              </w:rPr>
              <w:t>of</w:t>
            </w:r>
            <w:proofErr w:type="spellEnd"/>
            <w:r w:rsidRPr="00602BFC">
              <w:rPr>
                <w:rFonts w:cstheme="minorHAnsi"/>
                <w:color w:val="000000"/>
              </w:rPr>
              <w:t xml:space="preserve"> </w:t>
            </w:r>
            <w:proofErr w:type="spellStart"/>
            <w:r w:rsidRPr="00602BFC">
              <w:rPr>
                <w:rFonts w:cstheme="minorHAnsi"/>
                <w:color w:val="000000"/>
              </w:rPr>
              <w:t>an</w:t>
            </w:r>
            <w:proofErr w:type="spellEnd"/>
            <w:r w:rsidRPr="00602BFC">
              <w:rPr>
                <w:rFonts w:cstheme="minorHAnsi"/>
                <w:color w:val="000000"/>
              </w:rPr>
              <w:t xml:space="preserve"> </w:t>
            </w:r>
            <w:proofErr w:type="spellStart"/>
            <w:r w:rsidRPr="00602BFC">
              <w:rPr>
                <w:rFonts w:cstheme="minorHAnsi"/>
                <w:color w:val="000000"/>
              </w:rPr>
              <w:t>individual</w:t>
            </w:r>
            <w:proofErr w:type="spellEnd"/>
            <w:r w:rsidRPr="00602BFC">
              <w:rPr>
                <w:rFonts w:cstheme="minorHAnsi"/>
                <w:color w:val="000000"/>
              </w:rPr>
              <w:t xml:space="preserve"> </w:t>
            </w:r>
            <w:proofErr w:type="spellStart"/>
            <w:r w:rsidRPr="00602BFC">
              <w:rPr>
                <w:rFonts w:cstheme="minorHAnsi"/>
                <w:color w:val="000000"/>
              </w:rPr>
              <w:t>placed</w:t>
            </w:r>
            <w:proofErr w:type="spellEnd"/>
            <w:r w:rsidRPr="00602BFC">
              <w:rPr>
                <w:rFonts w:cstheme="minorHAnsi"/>
                <w:color w:val="000000"/>
              </w:rPr>
              <w:t xml:space="preserve"> in a </w:t>
            </w:r>
            <w:proofErr w:type="spellStart"/>
            <w:r w:rsidRPr="00602BFC">
              <w:rPr>
                <w:rFonts w:cstheme="minorHAnsi"/>
                <w:color w:val="000000"/>
              </w:rPr>
              <w:t>resid</w:t>
            </w:r>
            <w:r>
              <w:rPr>
                <w:rFonts w:cstheme="minorHAnsi"/>
                <w:color w:val="000000"/>
              </w:rPr>
              <w:t>ential</w:t>
            </w:r>
            <w:proofErr w:type="spellEnd"/>
            <w:r>
              <w:rPr>
                <w:rFonts w:cstheme="minorHAnsi"/>
                <w:color w:val="000000"/>
              </w:rPr>
              <w:t xml:space="preserve"> </w:t>
            </w:r>
            <w:proofErr w:type="spellStart"/>
            <w:r>
              <w:rPr>
                <w:rFonts w:cstheme="minorHAnsi"/>
                <w:color w:val="000000"/>
              </w:rPr>
              <w:t>treatment</w:t>
            </w:r>
            <w:proofErr w:type="spellEnd"/>
            <w:r>
              <w:rPr>
                <w:rFonts w:cstheme="minorHAnsi"/>
                <w:color w:val="000000"/>
              </w:rPr>
              <w:t xml:space="preserve"> </w:t>
            </w:r>
            <w:proofErr w:type="spellStart"/>
            <w:r>
              <w:rPr>
                <w:rFonts w:cstheme="minorHAnsi"/>
                <w:color w:val="000000"/>
              </w:rPr>
              <w:t>institution</w:t>
            </w:r>
            <w:proofErr w:type="spellEnd"/>
            <w:r>
              <w:rPr>
                <w:rFonts w:cstheme="minorHAnsi"/>
                <w:color w:val="000000"/>
              </w:rPr>
              <w:t>. V R.</w:t>
            </w:r>
            <w:r w:rsidRPr="00602BFC">
              <w:rPr>
                <w:rFonts w:cstheme="minorHAnsi"/>
                <w:color w:val="000000"/>
              </w:rPr>
              <w:t xml:space="preserve"> Celec</w:t>
            </w:r>
            <w:r>
              <w:rPr>
                <w:rFonts w:cstheme="minorHAnsi"/>
                <w:color w:val="000000"/>
              </w:rPr>
              <w:t xml:space="preserve"> (ur.),</w:t>
            </w:r>
            <w:r w:rsidRPr="00602BFC">
              <w:rPr>
                <w:rFonts w:cstheme="minorHAnsi"/>
                <w:color w:val="000000"/>
              </w:rPr>
              <w:t> </w:t>
            </w:r>
            <w:proofErr w:type="spellStart"/>
            <w:r w:rsidRPr="00602BFC">
              <w:rPr>
                <w:rFonts w:cstheme="minorHAnsi"/>
                <w:i/>
                <w:iCs/>
                <w:color w:val="000000"/>
              </w:rPr>
              <w:t>Challenges</w:t>
            </w:r>
            <w:proofErr w:type="spellEnd"/>
            <w:r w:rsidRPr="00602BFC">
              <w:rPr>
                <w:rFonts w:cstheme="minorHAnsi"/>
                <w:i/>
                <w:iCs/>
                <w:color w:val="000000"/>
              </w:rPr>
              <w:t xml:space="preserve"> </w:t>
            </w:r>
            <w:proofErr w:type="spellStart"/>
            <w:r w:rsidRPr="00602BFC">
              <w:rPr>
                <w:rFonts w:cstheme="minorHAnsi"/>
                <w:i/>
                <w:iCs/>
                <w:color w:val="000000"/>
              </w:rPr>
              <w:t>of</w:t>
            </w:r>
            <w:proofErr w:type="spellEnd"/>
            <w:r w:rsidRPr="00602BFC">
              <w:rPr>
                <w:rFonts w:cstheme="minorHAnsi"/>
                <w:i/>
                <w:iCs/>
                <w:color w:val="000000"/>
              </w:rPr>
              <w:t xml:space="preserve"> modern </w:t>
            </w:r>
            <w:proofErr w:type="spellStart"/>
            <w:r w:rsidRPr="00602BFC">
              <w:rPr>
                <w:rFonts w:cstheme="minorHAnsi"/>
                <w:i/>
                <w:iCs/>
                <w:color w:val="000000"/>
              </w:rPr>
              <w:t>soci</w:t>
            </w:r>
            <w:r w:rsidR="004678AB">
              <w:rPr>
                <w:rFonts w:cstheme="minorHAnsi"/>
                <w:i/>
                <w:iCs/>
                <w:color w:val="000000"/>
              </w:rPr>
              <w:t>ety</w:t>
            </w:r>
            <w:proofErr w:type="spellEnd"/>
            <w:r w:rsidR="004678AB">
              <w:rPr>
                <w:rFonts w:cstheme="minorHAnsi"/>
                <w:i/>
                <w:iCs/>
                <w:color w:val="000000"/>
              </w:rPr>
              <w:t xml:space="preserve"> </w:t>
            </w:r>
            <w:proofErr w:type="spellStart"/>
            <w:r w:rsidR="004678AB">
              <w:rPr>
                <w:rFonts w:cstheme="minorHAnsi"/>
                <w:i/>
                <w:iCs/>
                <w:color w:val="000000"/>
              </w:rPr>
              <w:t>from</w:t>
            </w:r>
            <w:proofErr w:type="spellEnd"/>
            <w:r w:rsidR="004678AB">
              <w:rPr>
                <w:rFonts w:cstheme="minorHAnsi"/>
                <w:i/>
                <w:iCs/>
                <w:color w:val="000000"/>
              </w:rPr>
              <w:t xml:space="preserve"> </w:t>
            </w:r>
            <w:proofErr w:type="spellStart"/>
            <w:r w:rsidR="004678AB">
              <w:rPr>
                <w:rFonts w:cstheme="minorHAnsi"/>
                <w:i/>
                <w:iCs/>
                <w:color w:val="000000"/>
              </w:rPr>
              <w:t>different</w:t>
            </w:r>
            <w:proofErr w:type="spellEnd"/>
            <w:r w:rsidR="004678AB">
              <w:rPr>
                <w:rFonts w:cstheme="minorHAnsi"/>
                <w:i/>
                <w:iCs/>
                <w:color w:val="000000"/>
              </w:rPr>
              <w:t xml:space="preserve"> </w:t>
            </w:r>
            <w:proofErr w:type="spellStart"/>
            <w:r w:rsidR="004678AB">
              <w:rPr>
                <w:rFonts w:cstheme="minorHAnsi"/>
                <w:i/>
                <w:iCs/>
                <w:color w:val="000000"/>
              </w:rPr>
              <w:t>perspectives</w:t>
            </w:r>
            <w:proofErr w:type="spellEnd"/>
            <w:r w:rsidRPr="00602BFC">
              <w:rPr>
                <w:rFonts w:cstheme="minorHAnsi"/>
                <w:i/>
                <w:iCs/>
                <w:color w:val="000000"/>
              </w:rPr>
              <w:t xml:space="preserve">: </w:t>
            </w:r>
            <w:proofErr w:type="spellStart"/>
            <w:r w:rsidRPr="00602BFC">
              <w:rPr>
                <w:rFonts w:cstheme="minorHAnsi"/>
                <w:i/>
                <w:iCs/>
                <w:color w:val="000000"/>
              </w:rPr>
              <w:t>new</w:t>
            </w:r>
            <w:proofErr w:type="spellEnd"/>
            <w:r w:rsidRPr="00602BFC">
              <w:rPr>
                <w:rFonts w:cstheme="minorHAnsi"/>
                <w:i/>
                <w:iCs/>
                <w:color w:val="000000"/>
              </w:rPr>
              <w:t xml:space="preserve"> </w:t>
            </w:r>
            <w:proofErr w:type="spellStart"/>
            <w:r w:rsidRPr="00602BFC">
              <w:rPr>
                <w:rFonts w:cstheme="minorHAnsi"/>
                <w:i/>
                <w:iCs/>
                <w:color w:val="000000"/>
              </w:rPr>
              <w:t>issues</w:t>
            </w:r>
            <w:proofErr w:type="spellEnd"/>
            <w:r>
              <w:rPr>
                <w:rFonts w:cstheme="minorHAnsi"/>
                <w:i/>
                <w:iCs/>
                <w:color w:val="000000"/>
              </w:rPr>
              <w:t xml:space="preserve"> </w:t>
            </w:r>
            <w:r>
              <w:rPr>
                <w:rFonts w:cstheme="minorHAnsi"/>
                <w:color w:val="000000"/>
              </w:rPr>
              <w:t>(</w:t>
            </w:r>
            <w:r w:rsidR="004678AB">
              <w:rPr>
                <w:rFonts w:cstheme="minorHAnsi"/>
                <w:color w:val="000000"/>
              </w:rPr>
              <w:t xml:space="preserve">str. </w:t>
            </w:r>
            <w:r w:rsidRPr="00602BFC">
              <w:rPr>
                <w:rFonts w:cstheme="minorHAnsi"/>
                <w:color w:val="000000"/>
              </w:rPr>
              <w:t>129</w:t>
            </w:r>
            <w:r w:rsidRPr="00A3777D">
              <w:rPr>
                <w:rFonts w:cstheme="minorHAnsi"/>
              </w:rPr>
              <w:t>–</w:t>
            </w:r>
            <w:r w:rsidRPr="00602BFC">
              <w:rPr>
                <w:rFonts w:cstheme="minorHAnsi"/>
                <w:color w:val="000000"/>
              </w:rPr>
              <w:t>141</w:t>
            </w:r>
            <w:r>
              <w:rPr>
                <w:rFonts w:cstheme="minorHAnsi"/>
                <w:color w:val="000000"/>
              </w:rPr>
              <w:t xml:space="preserve">). </w:t>
            </w:r>
            <w:r w:rsidR="00347B2A">
              <w:rPr>
                <w:rFonts w:cstheme="minorHAnsi"/>
                <w:color w:val="000000"/>
              </w:rPr>
              <w:t>Hamburg,</w:t>
            </w:r>
            <w:r w:rsidRPr="00602BFC">
              <w:rPr>
                <w:rFonts w:cstheme="minorHAnsi"/>
                <w:color w:val="000000"/>
              </w:rPr>
              <w:t xml:space="preserve"> </w:t>
            </w:r>
            <w:proofErr w:type="spellStart"/>
            <w:r w:rsidRPr="00463FA2">
              <w:rPr>
                <w:rFonts w:cstheme="minorHAnsi"/>
              </w:rPr>
              <w:t>Verlag</w:t>
            </w:r>
            <w:proofErr w:type="spellEnd"/>
            <w:r w:rsidRPr="00602BFC">
              <w:rPr>
                <w:rFonts w:cstheme="minorHAnsi"/>
                <w:color w:val="000000"/>
              </w:rPr>
              <w:t xml:space="preserve"> Dr. Kovač. </w:t>
            </w:r>
          </w:p>
          <w:p w14:paraId="1C440489" w14:textId="77777777" w:rsidR="00D23F08" w:rsidRDefault="00D23F08" w:rsidP="00D23F08">
            <w:pPr>
              <w:jc w:val="both"/>
              <w:rPr>
                <w:rFonts w:eastAsia="Times New Roman" w:cstheme="minorHAnsi"/>
              </w:rPr>
            </w:pPr>
          </w:p>
          <w:p w14:paraId="1423FBAC" w14:textId="5DD18D7F" w:rsidR="00984F64" w:rsidRPr="00CA187F" w:rsidRDefault="00D23F08" w:rsidP="00CA187F">
            <w:pPr>
              <w:jc w:val="both"/>
              <w:rPr>
                <w:rFonts w:eastAsia="Times New Roman" w:cstheme="minorHAnsi"/>
              </w:rPr>
            </w:pPr>
            <w:r w:rsidRPr="004B5711">
              <w:rPr>
                <w:rFonts w:eastAsia="Times New Roman" w:cstheme="minorHAnsi"/>
                <w:b/>
              </w:rPr>
              <w:t xml:space="preserve">Opomba: </w:t>
            </w:r>
            <w:r w:rsidRPr="003344B1">
              <w:rPr>
                <w:rFonts w:cs="Calibri"/>
                <w:sz w:val="22"/>
                <w:szCs w:val="22"/>
              </w:rPr>
              <w:t>Literatura se aktualizira in dopolnjuje. Dodatno literaturo in širši izbor literature relevantne za izdelavo pisnih izdelkov, študentje prejmejo na začetku posameznega študijskega leta./</w:t>
            </w:r>
            <w:proofErr w:type="spellStart"/>
            <w:r w:rsidRPr="003344B1">
              <w:rPr>
                <w:rFonts w:cs="Calibri"/>
                <w:sz w:val="22"/>
                <w:szCs w:val="22"/>
              </w:rPr>
              <w:t>The</w:t>
            </w:r>
            <w:proofErr w:type="spellEnd"/>
            <w:r w:rsidRPr="003344B1">
              <w:rPr>
                <w:rFonts w:cs="Calibri"/>
                <w:sz w:val="22"/>
                <w:szCs w:val="22"/>
              </w:rPr>
              <w:t xml:space="preserve"> literature is </w:t>
            </w:r>
            <w:proofErr w:type="spellStart"/>
            <w:r w:rsidRPr="003344B1">
              <w:rPr>
                <w:rFonts w:cs="Calibri"/>
                <w:sz w:val="22"/>
                <w:szCs w:val="22"/>
              </w:rPr>
              <w:t>updated</w:t>
            </w:r>
            <w:proofErr w:type="spellEnd"/>
            <w:r w:rsidRPr="003344B1">
              <w:rPr>
                <w:rFonts w:cs="Calibri"/>
                <w:sz w:val="22"/>
                <w:szCs w:val="22"/>
              </w:rPr>
              <w:t xml:space="preserve"> </w:t>
            </w:r>
            <w:proofErr w:type="spellStart"/>
            <w:r w:rsidRPr="003344B1">
              <w:rPr>
                <w:rFonts w:cs="Calibri"/>
                <w:sz w:val="22"/>
                <w:szCs w:val="22"/>
              </w:rPr>
              <w:t>and</w:t>
            </w:r>
            <w:proofErr w:type="spellEnd"/>
            <w:r w:rsidRPr="003344B1">
              <w:rPr>
                <w:rFonts w:cs="Calibri"/>
                <w:sz w:val="22"/>
                <w:szCs w:val="22"/>
              </w:rPr>
              <w:t xml:space="preserve"> </w:t>
            </w:r>
            <w:proofErr w:type="spellStart"/>
            <w:r w:rsidRPr="003344B1">
              <w:rPr>
                <w:rFonts w:cs="Calibri"/>
                <w:sz w:val="22"/>
                <w:szCs w:val="22"/>
              </w:rPr>
              <w:t>supplemented</w:t>
            </w:r>
            <w:proofErr w:type="spellEnd"/>
            <w:r w:rsidRPr="003344B1">
              <w:rPr>
                <w:rFonts w:cs="Calibri"/>
                <w:sz w:val="22"/>
                <w:szCs w:val="22"/>
              </w:rPr>
              <w:t xml:space="preserve">. </w:t>
            </w:r>
            <w:proofErr w:type="spellStart"/>
            <w:r w:rsidRPr="003344B1">
              <w:rPr>
                <w:rFonts w:cs="Calibri"/>
                <w:sz w:val="22"/>
                <w:szCs w:val="22"/>
              </w:rPr>
              <w:t>Students</w:t>
            </w:r>
            <w:proofErr w:type="spellEnd"/>
            <w:r w:rsidRPr="003344B1">
              <w:rPr>
                <w:rFonts w:cs="Calibri"/>
                <w:sz w:val="22"/>
                <w:szCs w:val="22"/>
              </w:rPr>
              <w:t xml:space="preserve"> </w:t>
            </w:r>
            <w:proofErr w:type="spellStart"/>
            <w:r w:rsidRPr="003344B1">
              <w:rPr>
                <w:rFonts w:cs="Calibri"/>
                <w:sz w:val="22"/>
                <w:szCs w:val="22"/>
              </w:rPr>
              <w:t>recive</w:t>
            </w:r>
            <w:proofErr w:type="spellEnd"/>
            <w:r w:rsidRPr="003344B1">
              <w:rPr>
                <w:rFonts w:cs="Calibri"/>
                <w:sz w:val="22"/>
                <w:szCs w:val="22"/>
              </w:rPr>
              <w:t xml:space="preserve"> </w:t>
            </w:r>
            <w:proofErr w:type="spellStart"/>
            <w:r w:rsidRPr="003344B1">
              <w:rPr>
                <w:rFonts w:cs="Calibri"/>
                <w:sz w:val="22"/>
                <w:szCs w:val="22"/>
              </w:rPr>
              <w:t>additional</w:t>
            </w:r>
            <w:proofErr w:type="spellEnd"/>
            <w:r w:rsidRPr="003344B1">
              <w:rPr>
                <w:rFonts w:cs="Calibri"/>
                <w:sz w:val="22"/>
                <w:szCs w:val="22"/>
              </w:rPr>
              <w:t xml:space="preserve"> literature </w:t>
            </w:r>
            <w:proofErr w:type="spellStart"/>
            <w:r w:rsidRPr="003344B1">
              <w:rPr>
                <w:rFonts w:cs="Calibri"/>
                <w:sz w:val="22"/>
                <w:szCs w:val="22"/>
              </w:rPr>
              <w:t>and</w:t>
            </w:r>
            <w:proofErr w:type="spellEnd"/>
            <w:r w:rsidRPr="003344B1">
              <w:rPr>
                <w:rFonts w:cs="Calibri"/>
                <w:sz w:val="22"/>
                <w:szCs w:val="22"/>
              </w:rPr>
              <w:t xml:space="preserve"> a </w:t>
            </w:r>
            <w:proofErr w:type="spellStart"/>
            <w:r w:rsidRPr="003344B1">
              <w:rPr>
                <w:rFonts w:cs="Calibri"/>
                <w:sz w:val="22"/>
                <w:szCs w:val="22"/>
              </w:rPr>
              <w:t>wider</w:t>
            </w:r>
            <w:proofErr w:type="spellEnd"/>
            <w:r w:rsidRPr="003344B1">
              <w:rPr>
                <w:rFonts w:cs="Calibri"/>
                <w:sz w:val="22"/>
                <w:szCs w:val="22"/>
              </w:rPr>
              <w:t xml:space="preserve"> </w:t>
            </w:r>
            <w:proofErr w:type="spellStart"/>
            <w:r w:rsidRPr="003344B1">
              <w:rPr>
                <w:rFonts w:cs="Calibri"/>
                <w:sz w:val="22"/>
                <w:szCs w:val="22"/>
              </w:rPr>
              <w:t>selectinon</w:t>
            </w:r>
            <w:proofErr w:type="spellEnd"/>
            <w:r w:rsidRPr="003344B1">
              <w:rPr>
                <w:rFonts w:cs="Calibri"/>
                <w:sz w:val="22"/>
                <w:szCs w:val="22"/>
              </w:rPr>
              <w:t xml:space="preserve"> </w:t>
            </w:r>
            <w:proofErr w:type="spellStart"/>
            <w:r w:rsidRPr="003344B1">
              <w:rPr>
                <w:rFonts w:cs="Calibri"/>
                <w:sz w:val="22"/>
                <w:szCs w:val="22"/>
              </w:rPr>
              <w:t>of</w:t>
            </w:r>
            <w:proofErr w:type="spellEnd"/>
            <w:r w:rsidRPr="003344B1">
              <w:rPr>
                <w:rFonts w:cs="Calibri"/>
                <w:sz w:val="22"/>
                <w:szCs w:val="22"/>
              </w:rPr>
              <w:t xml:space="preserve"> literature </w:t>
            </w:r>
            <w:proofErr w:type="spellStart"/>
            <w:r w:rsidRPr="003344B1">
              <w:rPr>
                <w:rFonts w:cs="Calibri"/>
                <w:sz w:val="22"/>
                <w:szCs w:val="22"/>
              </w:rPr>
              <w:t>relevant</w:t>
            </w:r>
            <w:proofErr w:type="spellEnd"/>
            <w:r w:rsidRPr="003344B1">
              <w:rPr>
                <w:rFonts w:cs="Calibri"/>
                <w:sz w:val="22"/>
                <w:szCs w:val="22"/>
              </w:rPr>
              <w:t xml:space="preserve"> to </w:t>
            </w:r>
            <w:proofErr w:type="spellStart"/>
            <w:r w:rsidRPr="003344B1">
              <w:rPr>
                <w:rFonts w:cs="Calibri"/>
                <w:sz w:val="22"/>
                <w:szCs w:val="22"/>
              </w:rPr>
              <w:t>the</w:t>
            </w:r>
            <w:proofErr w:type="spellEnd"/>
            <w:r w:rsidRPr="003344B1">
              <w:rPr>
                <w:rFonts w:cs="Calibri"/>
                <w:sz w:val="22"/>
                <w:szCs w:val="22"/>
              </w:rPr>
              <w:t xml:space="preserve"> </w:t>
            </w:r>
            <w:proofErr w:type="spellStart"/>
            <w:r w:rsidRPr="003344B1">
              <w:rPr>
                <w:rFonts w:cs="Calibri"/>
                <w:sz w:val="22"/>
                <w:szCs w:val="22"/>
              </w:rPr>
              <w:t>production</w:t>
            </w:r>
            <w:proofErr w:type="spellEnd"/>
            <w:r w:rsidRPr="003344B1">
              <w:rPr>
                <w:rFonts w:cs="Calibri"/>
                <w:sz w:val="22"/>
                <w:szCs w:val="22"/>
              </w:rPr>
              <w:t xml:space="preserve"> </w:t>
            </w:r>
            <w:proofErr w:type="spellStart"/>
            <w:r w:rsidRPr="003344B1">
              <w:rPr>
                <w:rFonts w:cs="Calibri"/>
                <w:sz w:val="22"/>
                <w:szCs w:val="22"/>
              </w:rPr>
              <w:t>of</w:t>
            </w:r>
            <w:proofErr w:type="spellEnd"/>
            <w:r w:rsidRPr="003344B1">
              <w:rPr>
                <w:rFonts w:cs="Calibri"/>
                <w:sz w:val="22"/>
                <w:szCs w:val="22"/>
              </w:rPr>
              <w:t xml:space="preserve"> </w:t>
            </w:r>
            <w:proofErr w:type="spellStart"/>
            <w:r w:rsidRPr="003344B1">
              <w:rPr>
                <w:rFonts w:cs="Calibri"/>
                <w:sz w:val="22"/>
                <w:szCs w:val="22"/>
              </w:rPr>
              <w:t>vritten</w:t>
            </w:r>
            <w:proofErr w:type="spellEnd"/>
            <w:r w:rsidRPr="003344B1">
              <w:rPr>
                <w:rFonts w:cs="Calibri"/>
                <w:sz w:val="22"/>
                <w:szCs w:val="22"/>
              </w:rPr>
              <w:t xml:space="preserve"> </w:t>
            </w:r>
            <w:proofErr w:type="spellStart"/>
            <w:r w:rsidRPr="003344B1">
              <w:rPr>
                <w:rFonts w:cs="Calibri"/>
                <w:sz w:val="22"/>
                <w:szCs w:val="22"/>
              </w:rPr>
              <w:t>paper</w:t>
            </w:r>
            <w:proofErr w:type="spellEnd"/>
            <w:r w:rsidRPr="003344B1">
              <w:rPr>
                <w:rFonts w:cs="Calibri"/>
                <w:sz w:val="22"/>
                <w:szCs w:val="22"/>
              </w:rPr>
              <w:t xml:space="preserve"> at </w:t>
            </w:r>
            <w:proofErr w:type="spellStart"/>
            <w:r w:rsidRPr="003344B1">
              <w:rPr>
                <w:rFonts w:cs="Calibri"/>
                <w:sz w:val="22"/>
                <w:szCs w:val="22"/>
              </w:rPr>
              <w:t>the</w:t>
            </w:r>
            <w:proofErr w:type="spellEnd"/>
            <w:r w:rsidRPr="003344B1">
              <w:rPr>
                <w:rFonts w:cs="Calibri"/>
                <w:sz w:val="22"/>
                <w:szCs w:val="22"/>
              </w:rPr>
              <w:t xml:space="preserve"> </w:t>
            </w:r>
            <w:proofErr w:type="spellStart"/>
            <w:r w:rsidRPr="003344B1">
              <w:rPr>
                <w:rFonts w:cs="Calibri"/>
                <w:sz w:val="22"/>
                <w:szCs w:val="22"/>
              </w:rPr>
              <w:t>beginning</w:t>
            </w:r>
            <w:proofErr w:type="spellEnd"/>
            <w:r w:rsidRPr="003344B1">
              <w:rPr>
                <w:rFonts w:cs="Calibri"/>
                <w:sz w:val="22"/>
                <w:szCs w:val="22"/>
              </w:rPr>
              <w:t xml:space="preserve"> </w:t>
            </w:r>
            <w:proofErr w:type="spellStart"/>
            <w:r w:rsidRPr="003344B1">
              <w:rPr>
                <w:rFonts w:cs="Calibri"/>
                <w:sz w:val="22"/>
                <w:szCs w:val="22"/>
              </w:rPr>
              <w:t>of</w:t>
            </w:r>
            <w:proofErr w:type="spellEnd"/>
            <w:r w:rsidRPr="003344B1">
              <w:rPr>
                <w:rFonts w:cs="Calibri"/>
                <w:sz w:val="22"/>
                <w:szCs w:val="22"/>
              </w:rPr>
              <w:t xml:space="preserve"> </w:t>
            </w:r>
            <w:proofErr w:type="spellStart"/>
            <w:r w:rsidRPr="003344B1">
              <w:rPr>
                <w:rFonts w:cs="Calibri"/>
                <w:sz w:val="22"/>
                <w:szCs w:val="22"/>
              </w:rPr>
              <w:t>each</w:t>
            </w:r>
            <w:proofErr w:type="spellEnd"/>
            <w:r w:rsidRPr="003344B1">
              <w:rPr>
                <w:rFonts w:cs="Calibri"/>
                <w:sz w:val="22"/>
                <w:szCs w:val="22"/>
              </w:rPr>
              <w:t xml:space="preserve"> </w:t>
            </w:r>
            <w:proofErr w:type="spellStart"/>
            <w:r w:rsidRPr="003344B1">
              <w:rPr>
                <w:rFonts w:cs="Calibri"/>
                <w:sz w:val="22"/>
                <w:szCs w:val="22"/>
              </w:rPr>
              <w:t>academic</w:t>
            </w:r>
            <w:proofErr w:type="spellEnd"/>
            <w:r w:rsidRPr="003344B1">
              <w:rPr>
                <w:rFonts w:cs="Calibri"/>
                <w:sz w:val="22"/>
                <w:szCs w:val="22"/>
              </w:rPr>
              <w:t xml:space="preserve"> </w:t>
            </w:r>
            <w:proofErr w:type="spellStart"/>
            <w:r w:rsidRPr="003344B1">
              <w:rPr>
                <w:rFonts w:cs="Calibri"/>
                <w:sz w:val="22"/>
                <w:szCs w:val="22"/>
              </w:rPr>
              <w:t>year</w:t>
            </w:r>
            <w:proofErr w:type="spellEnd"/>
            <w:r w:rsidRPr="003344B1">
              <w:rPr>
                <w:rFonts w:cs="Calibri"/>
                <w:sz w:val="22"/>
                <w:szCs w:val="22"/>
              </w:rPr>
              <w:t>.</w:t>
            </w:r>
          </w:p>
        </w:tc>
      </w:tr>
      <w:tr w:rsidR="00984F64" w:rsidRPr="00553B92" w14:paraId="426F8557" w14:textId="77777777" w:rsidTr="00B90FBF">
        <w:trPr>
          <w:trHeight w:val="73"/>
        </w:trPr>
        <w:tc>
          <w:tcPr>
            <w:tcW w:w="4717" w:type="dxa"/>
            <w:gridSpan w:val="2"/>
            <w:tcBorders>
              <w:top w:val="nil"/>
              <w:left w:val="nil"/>
              <w:bottom w:val="single" w:sz="4" w:space="0" w:color="auto"/>
              <w:right w:val="nil"/>
            </w:tcBorders>
          </w:tcPr>
          <w:p w14:paraId="52C221C6" w14:textId="77777777" w:rsidR="00984F64" w:rsidRPr="00553B92" w:rsidRDefault="00984F64" w:rsidP="00B90FBF">
            <w:pPr>
              <w:rPr>
                <w:rFonts w:cs="Calibri"/>
                <w:b/>
                <w:bCs/>
                <w:szCs w:val="22"/>
              </w:rPr>
            </w:pPr>
          </w:p>
          <w:p w14:paraId="7C967F18" w14:textId="77777777" w:rsidR="00984F64" w:rsidRPr="00553B92" w:rsidRDefault="00984F64" w:rsidP="00B90FBF">
            <w:pPr>
              <w:rPr>
                <w:rFonts w:cs="Calibri"/>
                <w:b/>
                <w:szCs w:val="22"/>
              </w:rPr>
            </w:pPr>
            <w:r w:rsidRPr="00553B92">
              <w:rPr>
                <w:rFonts w:cs="Calibri"/>
                <w:b/>
                <w:szCs w:val="22"/>
              </w:rPr>
              <w:t>Cilji in kompetence:</w:t>
            </w:r>
          </w:p>
        </w:tc>
        <w:tc>
          <w:tcPr>
            <w:tcW w:w="152" w:type="dxa"/>
            <w:gridSpan w:val="2"/>
          </w:tcPr>
          <w:p w14:paraId="3496B794" w14:textId="77777777" w:rsidR="00984F64" w:rsidRPr="00553B92" w:rsidRDefault="00984F64" w:rsidP="00B90FBF">
            <w:pPr>
              <w:rPr>
                <w:rFonts w:cs="Calibri"/>
                <w:b/>
                <w:szCs w:val="22"/>
              </w:rPr>
            </w:pPr>
          </w:p>
        </w:tc>
        <w:tc>
          <w:tcPr>
            <w:tcW w:w="4821" w:type="dxa"/>
            <w:gridSpan w:val="2"/>
            <w:tcBorders>
              <w:top w:val="nil"/>
              <w:left w:val="nil"/>
              <w:bottom w:val="single" w:sz="4" w:space="0" w:color="auto"/>
              <w:right w:val="nil"/>
            </w:tcBorders>
          </w:tcPr>
          <w:p w14:paraId="150D65FC" w14:textId="77777777" w:rsidR="00984F64" w:rsidRPr="00553B92" w:rsidRDefault="00984F64" w:rsidP="00B90FBF">
            <w:pPr>
              <w:rPr>
                <w:rFonts w:cs="Calibri"/>
                <w:b/>
                <w:szCs w:val="22"/>
              </w:rPr>
            </w:pPr>
          </w:p>
          <w:p w14:paraId="3E0E3762" w14:textId="77777777" w:rsidR="00984F64" w:rsidRPr="00553B92" w:rsidRDefault="00984F64" w:rsidP="00B90FBF">
            <w:pPr>
              <w:rPr>
                <w:rFonts w:cs="Calibri"/>
                <w:b/>
                <w:szCs w:val="22"/>
              </w:rPr>
            </w:pPr>
            <w:r w:rsidRPr="00553B92">
              <w:rPr>
                <w:rFonts w:cs="Calibri"/>
                <w:b/>
                <w:szCs w:val="22"/>
                <w:lang w:val="en-GB"/>
              </w:rPr>
              <w:t>Objectives and competences</w:t>
            </w:r>
            <w:r w:rsidRPr="00553B92">
              <w:rPr>
                <w:rFonts w:cs="Calibri"/>
                <w:b/>
                <w:szCs w:val="22"/>
              </w:rPr>
              <w:t>:</w:t>
            </w:r>
          </w:p>
        </w:tc>
      </w:tr>
      <w:tr w:rsidR="00984F64" w:rsidRPr="00553B92" w14:paraId="3FD12CCA" w14:textId="77777777" w:rsidTr="00B90FBF">
        <w:trPr>
          <w:trHeight w:val="410"/>
        </w:trPr>
        <w:tc>
          <w:tcPr>
            <w:tcW w:w="4717" w:type="dxa"/>
            <w:gridSpan w:val="2"/>
            <w:tcBorders>
              <w:top w:val="single" w:sz="4" w:space="0" w:color="auto"/>
              <w:left w:val="single" w:sz="4" w:space="0" w:color="auto"/>
              <w:bottom w:val="single" w:sz="4" w:space="0" w:color="auto"/>
              <w:right w:val="single" w:sz="4" w:space="0" w:color="auto"/>
            </w:tcBorders>
          </w:tcPr>
          <w:p w14:paraId="4B5B332C" w14:textId="77777777" w:rsidR="00984F64" w:rsidRPr="00553B92" w:rsidRDefault="00984F64" w:rsidP="00984F64">
            <w:pPr>
              <w:numPr>
                <w:ilvl w:val="0"/>
                <w:numId w:val="2"/>
              </w:numPr>
              <w:contextualSpacing/>
              <w:rPr>
                <w:rFonts w:cs="Calibri"/>
                <w:sz w:val="22"/>
                <w:szCs w:val="22"/>
              </w:rPr>
            </w:pPr>
            <w:r w:rsidRPr="00553B92">
              <w:rPr>
                <w:rFonts w:cs="Calibri"/>
                <w:sz w:val="22"/>
                <w:szCs w:val="22"/>
              </w:rPr>
              <w:t xml:space="preserve">Poglobljeno poznavanje, razumevanje, usmerjenost in sposobnost refleksije v </w:t>
            </w:r>
            <w:proofErr w:type="spellStart"/>
            <w:r w:rsidRPr="00553B92">
              <w:rPr>
                <w:rFonts w:cs="Calibri"/>
                <w:sz w:val="22"/>
                <w:szCs w:val="22"/>
              </w:rPr>
              <w:t>participatornem</w:t>
            </w:r>
            <w:proofErr w:type="spellEnd"/>
            <w:r w:rsidRPr="00553B92">
              <w:rPr>
                <w:rFonts w:cs="Calibri"/>
                <w:sz w:val="22"/>
                <w:szCs w:val="22"/>
              </w:rPr>
              <w:t xml:space="preserve">, inkluzivnem in </w:t>
            </w:r>
            <w:proofErr w:type="spellStart"/>
            <w:r w:rsidRPr="00553B92">
              <w:rPr>
                <w:rFonts w:cs="Calibri"/>
                <w:sz w:val="22"/>
                <w:szCs w:val="22"/>
              </w:rPr>
              <w:t>nediskriminativnem</w:t>
            </w:r>
            <w:proofErr w:type="spellEnd"/>
            <w:r w:rsidRPr="00553B92">
              <w:rPr>
                <w:rFonts w:cs="Calibri"/>
                <w:sz w:val="22"/>
                <w:szCs w:val="22"/>
              </w:rPr>
              <w:t xml:space="preserve"> delu;</w:t>
            </w:r>
          </w:p>
          <w:p w14:paraId="04C6ED4A" w14:textId="77777777" w:rsidR="00984F64" w:rsidRPr="00553B92" w:rsidRDefault="00984F64" w:rsidP="00984F64">
            <w:pPr>
              <w:numPr>
                <w:ilvl w:val="0"/>
                <w:numId w:val="2"/>
              </w:numPr>
              <w:contextualSpacing/>
              <w:rPr>
                <w:rFonts w:cs="Calibri"/>
                <w:sz w:val="22"/>
                <w:szCs w:val="22"/>
              </w:rPr>
            </w:pPr>
            <w:r w:rsidRPr="00553B92">
              <w:rPr>
                <w:rFonts w:cs="Calibri"/>
                <w:sz w:val="22"/>
                <w:szCs w:val="22"/>
              </w:rPr>
              <w:t xml:space="preserve">Sposobnost osmisliti in izvesti </w:t>
            </w:r>
            <w:proofErr w:type="spellStart"/>
            <w:r w:rsidRPr="00553B92">
              <w:rPr>
                <w:rFonts w:cs="Calibri"/>
                <w:sz w:val="22"/>
                <w:szCs w:val="22"/>
              </w:rPr>
              <w:t>komunicijo</w:t>
            </w:r>
            <w:proofErr w:type="spellEnd"/>
            <w:r w:rsidRPr="00553B92">
              <w:rPr>
                <w:rFonts w:cs="Calibri"/>
                <w:sz w:val="22"/>
                <w:szCs w:val="22"/>
              </w:rPr>
              <w:t xml:space="preserve"> z vsemi udeleženci vzgojno-izobraževalnega procesa (učenec, učitelj, </w:t>
            </w:r>
            <w:proofErr w:type="spellStart"/>
            <w:r w:rsidRPr="00553B92">
              <w:rPr>
                <w:rFonts w:cs="Calibri"/>
                <w:sz w:val="22"/>
                <w:szCs w:val="22"/>
              </w:rPr>
              <w:t>stariš</w:t>
            </w:r>
            <w:proofErr w:type="spellEnd"/>
            <w:r w:rsidRPr="00553B92">
              <w:rPr>
                <w:rFonts w:cs="Calibri"/>
                <w:sz w:val="22"/>
                <w:szCs w:val="22"/>
              </w:rPr>
              <w:t>, različni strokovnjaki…);</w:t>
            </w:r>
          </w:p>
          <w:p w14:paraId="5E89DC3D" w14:textId="77777777" w:rsidR="00984F64" w:rsidRPr="00553B92" w:rsidRDefault="00984F64" w:rsidP="00984F64">
            <w:pPr>
              <w:numPr>
                <w:ilvl w:val="0"/>
                <w:numId w:val="2"/>
              </w:numPr>
              <w:contextualSpacing/>
              <w:rPr>
                <w:rFonts w:cs="Calibri"/>
                <w:sz w:val="22"/>
                <w:szCs w:val="22"/>
              </w:rPr>
            </w:pPr>
            <w:r w:rsidRPr="00553B92">
              <w:rPr>
                <w:rFonts w:cs="Calibri"/>
                <w:sz w:val="22"/>
                <w:szCs w:val="22"/>
              </w:rPr>
              <w:t>Razumeti in oceniti vlogo socialnega pedagoga kot povezovalnega člena med učenci, šolo/učiteljem in starši;</w:t>
            </w:r>
          </w:p>
          <w:p w14:paraId="69D2FE61" w14:textId="77777777" w:rsidR="00984F64" w:rsidRPr="00553B92" w:rsidRDefault="00984F64" w:rsidP="00984F64">
            <w:pPr>
              <w:numPr>
                <w:ilvl w:val="0"/>
                <w:numId w:val="1"/>
              </w:numPr>
              <w:contextualSpacing/>
              <w:rPr>
                <w:rFonts w:cs="Calibri"/>
                <w:sz w:val="22"/>
                <w:szCs w:val="22"/>
              </w:rPr>
            </w:pPr>
            <w:r w:rsidRPr="00553B92">
              <w:rPr>
                <w:rFonts w:cs="Calibri"/>
                <w:sz w:val="22"/>
                <w:szCs w:val="22"/>
              </w:rPr>
              <w:t xml:space="preserve">Poglobljeno razumevanje in obvladovanje različnih oblik </w:t>
            </w:r>
            <w:proofErr w:type="spellStart"/>
            <w:r w:rsidRPr="00553B92">
              <w:rPr>
                <w:rFonts w:cs="Calibri"/>
                <w:sz w:val="22"/>
                <w:szCs w:val="22"/>
              </w:rPr>
              <w:t>socialnopedagoškega</w:t>
            </w:r>
            <w:proofErr w:type="spellEnd"/>
            <w:r w:rsidRPr="00553B92">
              <w:rPr>
                <w:rFonts w:cs="Calibri"/>
                <w:sz w:val="22"/>
                <w:szCs w:val="22"/>
              </w:rPr>
              <w:t xml:space="preserve"> dela (preventivnega, vzgojnega, svetovalnega, kompenzacijskega, socialno – integrativnega…);</w:t>
            </w:r>
          </w:p>
          <w:p w14:paraId="5E75B07E" w14:textId="77777777" w:rsidR="00984F64" w:rsidRPr="00553B92" w:rsidRDefault="00984F64" w:rsidP="00984F64">
            <w:pPr>
              <w:numPr>
                <w:ilvl w:val="0"/>
                <w:numId w:val="1"/>
              </w:numPr>
              <w:contextualSpacing/>
              <w:rPr>
                <w:rFonts w:cs="Calibri"/>
                <w:sz w:val="22"/>
                <w:szCs w:val="22"/>
              </w:rPr>
            </w:pPr>
            <w:r w:rsidRPr="00553B92">
              <w:rPr>
                <w:rFonts w:cs="Calibri"/>
                <w:sz w:val="22"/>
                <w:szCs w:val="22"/>
              </w:rPr>
              <w:t xml:space="preserve">Poznavanje, načrtovanje, oblikovanje in izvajanje individualiziranih programov; </w:t>
            </w:r>
          </w:p>
          <w:p w14:paraId="6400C922" w14:textId="77777777" w:rsidR="00984F64" w:rsidRPr="00553B92" w:rsidRDefault="00984F64" w:rsidP="00984F64">
            <w:pPr>
              <w:numPr>
                <w:ilvl w:val="0"/>
                <w:numId w:val="1"/>
              </w:numPr>
              <w:contextualSpacing/>
              <w:rPr>
                <w:rFonts w:cs="Calibri"/>
                <w:sz w:val="22"/>
                <w:szCs w:val="22"/>
              </w:rPr>
            </w:pPr>
            <w:r w:rsidRPr="00553B92">
              <w:rPr>
                <w:rFonts w:cs="Calibri"/>
                <w:sz w:val="22"/>
                <w:szCs w:val="22"/>
              </w:rPr>
              <w:t>Vzgojno svetovalno delo s posamezniki in skupinami v okviru vzgojno-izobraževalne institucije;</w:t>
            </w:r>
          </w:p>
          <w:p w14:paraId="0D3104C2" w14:textId="77777777" w:rsidR="00984F64" w:rsidRPr="00553B92" w:rsidRDefault="00984F64" w:rsidP="00984F64">
            <w:pPr>
              <w:numPr>
                <w:ilvl w:val="0"/>
                <w:numId w:val="1"/>
              </w:numPr>
              <w:contextualSpacing/>
              <w:rPr>
                <w:rFonts w:cs="Calibri"/>
                <w:sz w:val="22"/>
                <w:szCs w:val="22"/>
              </w:rPr>
            </w:pPr>
            <w:r w:rsidRPr="00553B92">
              <w:rPr>
                <w:rFonts w:cs="Calibri"/>
                <w:sz w:val="22"/>
                <w:szCs w:val="22"/>
              </w:rPr>
              <w:t xml:space="preserve">Sodelovalno delo v </w:t>
            </w:r>
            <w:proofErr w:type="spellStart"/>
            <w:r w:rsidRPr="00553B92">
              <w:rPr>
                <w:rFonts w:cs="Calibri"/>
                <w:sz w:val="22"/>
                <w:szCs w:val="22"/>
              </w:rPr>
              <w:t>večdisciplinarnih</w:t>
            </w:r>
            <w:proofErr w:type="spellEnd"/>
            <w:r w:rsidRPr="00553B92">
              <w:rPr>
                <w:rFonts w:cs="Calibri"/>
                <w:sz w:val="22"/>
                <w:szCs w:val="22"/>
              </w:rPr>
              <w:t xml:space="preserve"> timih;</w:t>
            </w:r>
          </w:p>
          <w:p w14:paraId="2C902D11" w14:textId="77777777" w:rsidR="00984F64" w:rsidRPr="00553B92" w:rsidRDefault="00984F64" w:rsidP="00984F64">
            <w:pPr>
              <w:numPr>
                <w:ilvl w:val="0"/>
                <w:numId w:val="2"/>
              </w:numPr>
              <w:contextualSpacing/>
              <w:rPr>
                <w:rFonts w:cs="Calibri"/>
                <w:sz w:val="22"/>
                <w:szCs w:val="22"/>
              </w:rPr>
            </w:pPr>
            <w:r w:rsidRPr="00553B92">
              <w:rPr>
                <w:rFonts w:cs="Calibri"/>
                <w:sz w:val="22"/>
                <w:szCs w:val="22"/>
              </w:rPr>
              <w:lastRenderedPageBreak/>
              <w:t xml:space="preserve">Priprava in vodenje specifičnih </w:t>
            </w:r>
            <w:proofErr w:type="spellStart"/>
            <w:r w:rsidRPr="00553B92">
              <w:rPr>
                <w:rFonts w:cs="Calibri"/>
                <w:sz w:val="22"/>
                <w:szCs w:val="22"/>
              </w:rPr>
              <w:t>socialnopedagoških</w:t>
            </w:r>
            <w:proofErr w:type="spellEnd"/>
            <w:r w:rsidRPr="00553B92">
              <w:rPr>
                <w:rFonts w:cs="Calibri"/>
                <w:sz w:val="22"/>
                <w:szCs w:val="22"/>
              </w:rPr>
              <w:t xml:space="preserve"> projektov.</w:t>
            </w:r>
          </w:p>
          <w:p w14:paraId="321DAD8F" w14:textId="77777777" w:rsidR="00984F64" w:rsidRPr="00553B92" w:rsidRDefault="00984F64" w:rsidP="00B90FBF">
            <w:pPr>
              <w:ind w:left="720"/>
              <w:contextualSpacing/>
              <w:rPr>
                <w:rFonts w:cs="Calibri"/>
                <w:sz w:val="22"/>
                <w:szCs w:val="22"/>
              </w:rPr>
            </w:pPr>
          </w:p>
        </w:tc>
        <w:tc>
          <w:tcPr>
            <w:tcW w:w="152" w:type="dxa"/>
            <w:gridSpan w:val="2"/>
            <w:tcBorders>
              <w:top w:val="nil"/>
              <w:left w:val="single" w:sz="4" w:space="0" w:color="auto"/>
              <w:bottom w:val="nil"/>
              <w:right w:val="single" w:sz="4" w:space="0" w:color="auto"/>
            </w:tcBorders>
          </w:tcPr>
          <w:p w14:paraId="37980C42" w14:textId="77777777" w:rsidR="00984F64" w:rsidRPr="00553B92" w:rsidRDefault="00984F64" w:rsidP="00B90FBF">
            <w:pPr>
              <w:rPr>
                <w:rFonts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F1B1A7D" w14:textId="77777777" w:rsidR="00984F64" w:rsidRPr="00553B92" w:rsidRDefault="00984F64" w:rsidP="00984F64">
            <w:pPr>
              <w:numPr>
                <w:ilvl w:val="0"/>
                <w:numId w:val="2"/>
              </w:numPr>
              <w:ind w:left="660" w:hanging="284"/>
              <w:contextualSpacing/>
              <w:rPr>
                <w:rFonts w:cs="Calibri"/>
                <w:sz w:val="22"/>
                <w:szCs w:val="22"/>
              </w:rPr>
            </w:pPr>
            <w:r w:rsidRPr="00553B92">
              <w:rPr>
                <w:rFonts w:cs="Calibri"/>
                <w:sz w:val="22"/>
                <w:szCs w:val="22"/>
              </w:rPr>
              <w:t>In-</w:t>
            </w:r>
            <w:proofErr w:type="spellStart"/>
            <w:r w:rsidRPr="00553B92">
              <w:rPr>
                <w:rFonts w:cs="Calibri"/>
                <w:sz w:val="22"/>
                <w:szCs w:val="22"/>
              </w:rPr>
              <w:t>depth</w:t>
            </w:r>
            <w:proofErr w:type="spellEnd"/>
            <w:r w:rsidRPr="00553B92">
              <w:rPr>
                <w:rFonts w:cs="Calibri"/>
                <w:sz w:val="22"/>
                <w:szCs w:val="22"/>
              </w:rPr>
              <w:t xml:space="preserve"> </w:t>
            </w:r>
            <w:proofErr w:type="spellStart"/>
            <w:r w:rsidRPr="00553B92">
              <w:rPr>
                <w:rFonts w:cs="Calibri"/>
                <w:sz w:val="22"/>
                <w:szCs w:val="22"/>
              </w:rPr>
              <w:t>knowledge</w:t>
            </w:r>
            <w:proofErr w:type="spellEnd"/>
            <w:r w:rsidRPr="00553B92">
              <w:rPr>
                <w:rFonts w:cs="Calibri"/>
                <w:sz w:val="22"/>
                <w:szCs w:val="22"/>
              </w:rPr>
              <w:t xml:space="preserve"> </w:t>
            </w:r>
            <w:proofErr w:type="spellStart"/>
            <w:r w:rsidRPr="00553B92">
              <w:rPr>
                <w:rFonts w:cs="Calibri"/>
                <w:sz w:val="22"/>
                <w:szCs w:val="22"/>
              </w:rPr>
              <w:t>of</w:t>
            </w:r>
            <w:proofErr w:type="spellEnd"/>
            <w:r w:rsidRPr="00553B92">
              <w:rPr>
                <w:rFonts w:cs="Calibri"/>
                <w:sz w:val="22"/>
                <w:szCs w:val="22"/>
              </w:rPr>
              <w:t xml:space="preserve">, </w:t>
            </w:r>
            <w:proofErr w:type="spellStart"/>
            <w:r w:rsidRPr="00553B92">
              <w:rPr>
                <w:rFonts w:cs="Calibri"/>
                <w:sz w:val="22"/>
                <w:szCs w:val="22"/>
              </w:rPr>
              <w:t>understanding</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orientation</w:t>
            </w:r>
            <w:proofErr w:type="spellEnd"/>
            <w:r w:rsidRPr="00553B92">
              <w:rPr>
                <w:rFonts w:cs="Calibri"/>
                <w:sz w:val="22"/>
                <w:szCs w:val="22"/>
              </w:rPr>
              <w:t xml:space="preserve"> </w:t>
            </w:r>
            <w:proofErr w:type="spellStart"/>
            <w:r w:rsidRPr="00553B92">
              <w:rPr>
                <w:rFonts w:cs="Calibri"/>
                <w:sz w:val="22"/>
                <w:szCs w:val="22"/>
              </w:rPr>
              <w:t>into</w:t>
            </w:r>
            <w:proofErr w:type="spellEnd"/>
            <w:r w:rsidRPr="00553B92">
              <w:rPr>
                <w:rFonts w:cs="Calibri"/>
                <w:sz w:val="22"/>
                <w:szCs w:val="22"/>
              </w:rPr>
              <w:t xml:space="preserve"> </w:t>
            </w:r>
            <w:proofErr w:type="spellStart"/>
            <w:r w:rsidRPr="00553B92">
              <w:rPr>
                <w:rFonts w:cs="Calibri"/>
                <w:sz w:val="22"/>
                <w:szCs w:val="22"/>
              </w:rPr>
              <w:t>participatory</w:t>
            </w:r>
            <w:proofErr w:type="spellEnd"/>
            <w:r w:rsidRPr="00553B92">
              <w:rPr>
                <w:rFonts w:cs="Calibri"/>
                <w:sz w:val="22"/>
                <w:szCs w:val="22"/>
              </w:rPr>
              <w:t xml:space="preserve">, </w:t>
            </w:r>
            <w:proofErr w:type="spellStart"/>
            <w:r w:rsidRPr="00553B92">
              <w:rPr>
                <w:rFonts w:cs="Calibri"/>
                <w:sz w:val="22"/>
                <w:szCs w:val="22"/>
              </w:rPr>
              <w:t>inclusive</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non-</w:t>
            </w:r>
            <w:proofErr w:type="spellStart"/>
            <w:r w:rsidRPr="00553B92">
              <w:rPr>
                <w:rFonts w:cs="Calibri"/>
                <w:sz w:val="22"/>
                <w:szCs w:val="22"/>
              </w:rPr>
              <w:t>discriminatory</w:t>
            </w:r>
            <w:proofErr w:type="spellEnd"/>
            <w:r w:rsidRPr="00553B92">
              <w:rPr>
                <w:rFonts w:cs="Calibri"/>
                <w:sz w:val="22"/>
                <w:szCs w:val="22"/>
              </w:rPr>
              <w:t xml:space="preserve"> </w:t>
            </w:r>
            <w:proofErr w:type="spellStart"/>
            <w:r w:rsidRPr="00553B92">
              <w:rPr>
                <w:rFonts w:cs="Calibri"/>
                <w:sz w:val="22"/>
                <w:szCs w:val="22"/>
              </w:rPr>
              <w:t>work</w:t>
            </w:r>
            <w:proofErr w:type="spellEnd"/>
            <w:r w:rsidRPr="00553B92">
              <w:rPr>
                <w:rFonts w:cs="Calibri"/>
                <w:sz w:val="22"/>
                <w:szCs w:val="22"/>
              </w:rPr>
              <w:t>;</w:t>
            </w:r>
          </w:p>
          <w:p w14:paraId="2DD4176F" w14:textId="77777777" w:rsidR="00984F64" w:rsidRPr="00553B92" w:rsidRDefault="00984F64" w:rsidP="00984F64">
            <w:pPr>
              <w:numPr>
                <w:ilvl w:val="0"/>
                <w:numId w:val="2"/>
              </w:numPr>
              <w:ind w:left="660" w:hanging="284"/>
              <w:contextualSpacing/>
              <w:rPr>
                <w:rFonts w:cs="Calibri"/>
                <w:sz w:val="22"/>
                <w:szCs w:val="22"/>
              </w:rPr>
            </w:pPr>
            <w:proofErr w:type="spellStart"/>
            <w:r w:rsidRPr="00553B92">
              <w:rPr>
                <w:rFonts w:cs="Calibri"/>
                <w:sz w:val="22"/>
                <w:szCs w:val="22"/>
              </w:rPr>
              <w:t>Capability</w:t>
            </w:r>
            <w:proofErr w:type="spellEnd"/>
            <w:r w:rsidRPr="00553B92">
              <w:rPr>
                <w:rFonts w:cs="Calibri"/>
                <w:sz w:val="22"/>
                <w:szCs w:val="22"/>
              </w:rPr>
              <w:t xml:space="preserve"> </w:t>
            </w:r>
            <w:proofErr w:type="spellStart"/>
            <w:r w:rsidRPr="00553B92">
              <w:rPr>
                <w:rFonts w:cs="Calibri"/>
                <w:sz w:val="22"/>
                <w:szCs w:val="22"/>
              </w:rPr>
              <w:t>of</w:t>
            </w:r>
            <w:proofErr w:type="spellEnd"/>
            <w:r w:rsidRPr="00553B92">
              <w:rPr>
                <w:rFonts w:cs="Calibri"/>
                <w:sz w:val="22"/>
                <w:szCs w:val="22"/>
              </w:rPr>
              <w:t xml:space="preserve"> </w:t>
            </w:r>
            <w:proofErr w:type="spellStart"/>
            <w:r w:rsidRPr="00553B92">
              <w:rPr>
                <w:rFonts w:cs="Calibri"/>
                <w:sz w:val="22"/>
                <w:szCs w:val="22"/>
              </w:rPr>
              <w:t>giving</w:t>
            </w:r>
            <w:proofErr w:type="spellEnd"/>
            <w:r w:rsidRPr="00553B92">
              <w:rPr>
                <w:rFonts w:cs="Calibri"/>
                <w:sz w:val="22"/>
                <w:szCs w:val="22"/>
              </w:rPr>
              <w:t xml:space="preserve"> </w:t>
            </w:r>
            <w:proofErr w:type="spellStart"/>
            <w:r w:rsidRPr="00553B92">
              <w:rPr>
                <w:rFonts w:cs="Calibri"/>
                <w:sz w:val="22"/>
                <w:szCs w:val="22"/>
              </w:rPr>
              <w:t>sense</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comunicate</w:t>
            </w:r>
            <w:proofErr w:type="spellEnd"/>
            <w:r w:rsidRPr="00553B92">
              <w:rPr>
                <w:rFonts w:cs="Calibri"/>
                <w:sz w:val="22"/>
                <w:szCs w:val="22"/>
              </w:rPr>
              <w:t xml:space="preserve"> </w:t>
            </w:r>
            <w:proofErr w:type="spellStart"/>
            <w:r w:rsidRPr="00553B92">
              <w:rPr>
                <w:rFonts w:cs="Calibri"/>
                <w:sz w:val="22"/>
                <w:szCs w:val="22"/>
              </w:rPr>
              <w:t>with</w:t>
            </w:r>
            <w:proofErr w:type="spellEnd"/>
            <w:r w:rsidRPr="00553B92">
              <w:rPr>
                <w:rFonts w:cs="Calibri"/>
                <w:sz w:val="22"/>
                <w:szCs w:val="22"/>
              </w:rPr>
              <w:t xml:space="preserve"> </w:t>
            </w:r>
            <w:proofErr w:type="spellStart"/>
            <w:r w:rsidRPr="00553B92">
              <w:rPr>
                <w:rFonts w:cs="Calibri"/>
                <w:sz w:val="22"/>
                <w:szCs w:val="22"/>
              </w:rPr>
              <w:t>all</w:t>
            </w:r>
            <w:proofErr w:type="spellEnd"/>
            <w:r w:rsidRPr="00553B92">
              <w:rPr>
                <w:rFonts w:cs="Calibri"/>
                <w:sz w:val="22"/>
                <w:szCs w:val="22"/>
              </w:rPr>
              <w:t xml:space="preserve"> </w:t>
            </w:r>
            <w:proofErr w:type="spellStart"/>
            <w:r w:rsidRPr="00553B92">
              <w:rPr>
                <w:rFonts w:cs="Calibri"/>
                <w:sz w:val="22"/>
                <w:szCs w:val="22"/>
              </w:rPr>
              <w:t>stakeholders</w:t>
            </w:r>
            <w:proofErr w:type="spellEnd"/>
            <w:r w:rsidRPr="00553B92">
              <w:rPr>
                <w:rFonts w:cs="Calibri"/>
                <w:sz w:val="22"/>
                <w:szCs w:val="22"/>
              </w:rPr>
              <w:t xml:space="preserve"> </w:t>
            </w:r>
            <w:proofErr w:type="spellStart"/>
            <w:r w:rsidRPr="00553B92">
              <w:rPr>
                <w:rFonts w:cs="Calibri"/>
                <w:sz w:val="22"/>
                <w:szCs w:val="22"/>
              </w:rPr>
              <w:t>of</w:t>
            </w:r>
            <w:proofErr w:type="spellEnd"/>
            <w:r w:rsidRPr="00553B92">
              <w:rPr>
                <w:rFonts w:cs="Calibri"/>
                <w:sz w:val="22"/>
                <w:szCs w:val="22"/>
              </w:rPr>
              <w:t xml:space="preserve"> </w:t>
            </w:r>
            <w:proofErr w:type="spellStart"/>
            <w:r w:rsidRPr="00553B92">
              <w:rPr>
                <w:rFonts w:cs="Calibri"/>
                <w:sz w:val="22"/>
                <w:szCs w:val="22"/>
              </w:rPr>
              <w:t>the</w:t>
            </w:r>
            <w:proofErr w:type="spellEnd"/>
            <w:r w:rsidRPr="00553B92">
              <w:rPr>
                <w:rFonts w:cs="Calibri"/>
                <w:sz w:val="22"/>
                <w:szCs w:val="22"/>
              </w:rPr>
              <w:t xml:space="preserve"> </w:t>
            </w:r>
            <w:proofErr w:type="spellStart"/>
            <w:r w:rsidRPr="00553B92">
              <w:rPr>
                <w:rFonts w:cs="Calibri"/>
                <w:sz w:val="22"/>
                <w:szCs w:val="22"/>
              </w:rPr>
              <w:t>educational</w:t>
            </w:r>
            <w:proofErr w:type="spellEnd"/>
            <w:r w:rsidRPr="00553B92">
              <w:rPr>
                <w:rFonts w:cs="Calibri"/>
                <w:sz w:val="22"/>
                <w:szCs w:val="22"/>
              </w:rPr>
              <w:t xml:space="preserve"> </w:t>
            </w:r>
            <w:proofErr w:type="spellStart"/>
            <w:r w:rsidRPr="00553B92">
              <w:rPr>
                <w:rFonts w:cs="Calibri"/>
                <w:sz w:val="22"/>
                <w:szCs w:val="22"/>
              </w:rPr>
              <w:t>process</w:t>
            </w:r>
            <w:proofErr w:type="spellEnd"/>
            <w:r w:rsidRPr="00553B92">
              <w:rPr>
                <w:rFonts w:cs="Calibri"/>
                <w:sz w:val="22"/>
                <w:szCs w:val="22"/>
              </w:rPr>
              <w:t xml:space="preserve"> (</w:t>
            </w:r>
            <w:proofErr w:type="spellStart"/>
            <w:r w:rsidRPr="00553B92">
              <w:rPr>
                <w:rFonts w:cs="Calibri"/>
                <w:sz w:val="22"/>
                <w:szCs w:val="22"/>
              </w:rPr>
              <w:t>learner</w:t>
            </w:r>
            <w:proofErr w:type="spellEnd"/>
            <w:r w:rsidRPr="00553B92">
              <w:rPr>
                <w:rFonts w:cs="Calibri"/>
                <w:sz w:val="22"/>
                <w:szCs w:val="22"/>
              </w:rPr>
              <w:t xml:space="preserve">, </w:t>
            </w:r>
            <w:proofErr w:type="spellStart"/>
            <w:r w:rsidRPr="00553B92">
              <w:rPr>
                <w:rFonts w:cs="Calibri"/>
                <w:sz w:val="22"/>
                <w:szCs w:val="22"/>
              </w:rPr>
              <w:t>teacher</w:t>
            </w:r>
            <w:proofErr w:type="spellEnd"/>
            <w:r w:rsidRPr="00553B92">
              <w:rPr>
                <w:rFonts w:cs="Calibri"/>
                <w:sz w:val="22"/>
                <w:szCs w:val="22"/>
              </w:rPr>
              <w:t xml:space="preserve">, </w:t>
            </w:r>
            <w:proofErr w:type="spellStart"/>
            <w:r w:rsidRPr="00553B92">
              <w:rPr>
                <w:rFonts w:cs="Calibri"/>
                <w:sz w:val="22"/>
                <w:szCs w:val="22"/>
              </w:rPr>
              <w:t>parent</w:t>
            </w:r>
            <w:proofErr w:type="spellEnd"/>
            <w:r w:rsidRPr="00553B92">
              <w:rPr>
                <w:rFonts w:cs="Calibri"/>
                <w:sz w:val="22"/>
                <w:szCs w:val="22"/>
              </w:rPr>
              <w:t xml:space="preserve">, </w:t>
            </w:r>
            <w:proofErr w:type="spellStart"/>
            <w:r w:rsidRPr="00553B92">
              <w:rPr>
                <w:rFonts w:cs="Calibri"/>
                <w:sz w:val="22"/>
                <w:szCs w:val="22"/>
              </w:rPr>
              <w:t>various</w:t>
            </w:r>
            <w:proofErr w:type="spellEnd"/>
            <w:r w:rsidRPr="00553B92">
              <w:rPr>
                <w:rFonts w:cs="Calibri"/>
                <w:sz w:val="22"/>
                <w:szCs w:val="22"/>
              </w:rPr>
              <w:t xml:space="preserve"> </w:t>
            </w:r>
            <w:proofErr w:type="spellStart"/>
            <w:r w:rsidRPr="00553B92">
              <w:rPr>
                <w:rFonts w:cs="Calibri"/>
                <w:sz w:val="22"/>
                <w:szCs w:val="22"/>
              </w:rPr>
              <w:t>experts</w:t>
            </w:r>
            <w:proofErr w:type="spellEnd"/>
            <w:r w:rsidRPr="00553B92">
              <w:rPr>
                <w:rFonts w:cs="Calibri"/>
                <w:sz w:val="22"/>
                <w:szCs w:val="22"/>
              </w:rPr>
              <w:t>, ...);</w:t>
            </w:r>
          </w:p>
          <w:p w14:paraId="3C93D7FD" w14:textId="77777777" w:rsidR="00984F64" w:rsidRPr="00553B92" w:rsidRDefault="00984F64" w:rsidP="00984F64">
            <w:pPr>
              <w:numPr>
                <w:ilvl w:val="0"/>
                <w:numId w:val="2"/>
              </w:numPr>
              <w:ind w:left="660" w:hanging="284"/>
              <w:contextualSpacing/>
              <w:rPr>
                <w:rFonts w:cs="Calibri"/>
                <w:sz w:val="22"/>
                <w:szCs w:val="22"/>
              </w:rPr>
            </w:pPr>
            <w:proofErr w:type="spellStart"/>
            <w:r w:rsidRPr="00553B92">
              <w:rPr>
                <w:rFonts w:cs="Calibri"/>
                <w:sz w:val="22"/>
                <w:szCs w:val="22"/>
              </w:rPr>
              <w:t>Understanding</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evaluating</w:t>
            </w:r>
            <w:proofErr w:type="spellEnd"/>
            <w:r w:rsidRPr="00553B92">
              <w:rPr>
                <w:rFonts w:cs="Calibri"/>
                <w:sz w:val="22"/>
                <w:szCs w:val="22"/>
              </w:rPr>
              <w:t xml:space="preserve">  </w:t>
            </w:r>
            <w:proofErr w:type="spellStart"/>
            <w:r w:rsidRPr="00553B92">
              <w:rPr>
                <w:rFonts w:cs="Calibri"/>
                <w:sz w:val="22"/>
                <w:szCs w:val="22"/>
              </w:rPr>
              <w:t>of</w:t>
            </w:r>
            <w:proofErr w:type="spellEnd"/>
            <w:r w:rsidRPr="00553B92">
              <w:rPr>
                <w:rFonts w:cs="Calibri"/>
                <w:sz w:val="22"/>
                <w:szCs w:val="22"/>
              </w:rPr>
              <w:t xml:space="preserve"> </w:t>
            </w:r>
            <w:proofErr w:type="spellStart"/>
            <w:r w:rsidRPr="00553B92">
              <w:rPr>
                <w:rFonts w:cs="Calibri"/>
                <w:sz w:val="22"/>
                <w:szCs w:val="22"/>
              </w:rPr>
              <w:t>the</w:t>
            </w:r>
            <w:proofErr w:type="spellEnd"/>
            <w:r w:rsidRPr="00553B92">
              <w:rPr>
                <w:rFonts w:cs="Calibri"/>
                <w:sz w:val="22"/>
                <w:szCs w:val="22"/>
              </w:rPr>
              <w:t xml:space="preserve"> role </w:t>
            </w:r>
            <w:proofErr w:type="spellStart"/>
            <w:r w:rsidRPr="00553B92">
              <w:rPr>
                <w:rFonts w:cs="Calibri"/>
                <w:sz w:val="22"/>
                <w:szCs w:val="22"/>
              </w:rPr>
              <w:t>of</w:t>
            </w:r>
            <w:proofErr w:type="spellEnd"/>
            <w:r w:rsidRPr="00553B92">
              <w:rPr>
                <w:rFonts w:cs="Calibri"/>
                <w:sz w:val="22"/>
                <w:szCs w:val="22"/>
              </w:rPr>
              <w:t xml:space="preserve"> social </w:t>
            </w:r>
            <w:proofErr w:type="spellStart"/>
            <w:r w:rsidRPr="00553B92">
              <w:rPr>
                <w:rFonts w:cs="Calibri"/>
                <w:sz w:val="22"/>
                <w:szCs w:val="22"/>
              </w:rPr>
              <w:t>pedagogue</w:t>
            </w:r>
            <w:proofErr w:type="spellEnd"/>
            <w:r w:rsidRPr="00553B92">
              <w:rPr>
                <w:rFonts w:cs="Calibri"/>
                <w:sz w:val="22"/>
                <w:szCs w:val="22"/>
              </w:rPr>
              <w:t xml:space="preserve"> as </w:t>
            </w:r>
            <w:proofErr w:type="spellStart"/>
            <w:r w:rsidRPr="00553B92">
              <w:rPr>
                <w:rFonts w:cs="Calibri"/>
                <w:sz w:val="22"/>
                <w:szCs w:val="22"/>
              </w:rPr>
              <w:t>the</w:t>
            </w:r>
            <w:proofErr w:type="spellEnd"/>
            <w:r w:rsidRPr="00553B92">
              <w:rPr>
                <w:rFonts w:cs="Calibri"/>
                <w:sz w:val="22"/>
                <w:szCs w:val="22"/>
              </w:rPr>
              <w:t xml:space="preserve"> link </w:t>
            </w:r>
            <w:proofErr w:type="spellStart"/>
            <w:r w:rsidRPr="00553B92">
              <w:rPr>
                <w:rFonts w:cs="Calibri"/>
                <w:sz w:val="22"/>
                <w:szCs w:val="22"/>
              </w:rPr>
              <w:t>between</w:t>
            </w:r>
            <w:proofErr w:type="spellEnd"/>
            <w:r w:rsidRPr="00553B92">
              <w:rPr>
                <w:rFonts w:cs="Calibri"/>
                <w:sz w:val="22"/>
                <w:szCs w:val="22"/>
              </w:rPr>
              <w:t xml:space="preserve"> </w:t>
            </w:r>
            <w:proofErr w:type="spellStart"/>
            <w:r w:rsidRPr="00553B92">
              <w:rPr>
                <w:rFonts w:cs="Calibri"/>
                <w:sz w:val="22"/>
                <w:szCs w:val="22"/>
              </w:rPr>
              <w:t>learners</w:t>
            </w:r>
            <w:proofErr w:type="spellEnd"/>
            <w:r w:rsidRPr="00553B92">
              <w:rPr>
                <w:rFonts w:cs="Calibri"/>
                <w:sz w:val="22"/>
                <w:szCs w:val="22"/>
              </w:rPr>
              <w:t xml:space="preserve">, </w:t>
            </w:r>
            <w:proofErr w:type="spellStart"/>
            <w:r w:rsidRPr="00553B92">
              <w:rPr>
                <w:rFonts w:cs="Calibri"/>
                <w:sz w:val="22"/>
                <w:szCs w:val="22"/>
              </w:rPr>
              <w:t>school</w:t>
            </w:r>
            <w:proofErr w:type="spellEnd"/>
            <w:r w:rsidRPr="00553B92">
              <w:rPr>
                <w:rFonts w:cs="Calibri"/>
                <w:sz w:val="22"/>
                <w:szCs w:val="22"/>
              </w:rPr>
              <w:t>/</w:t>
            </w:r>
            <w:proofErr w:type="spellStart"/>
            <w:r w:rsidRPr="00553B92">
              <w:rPr>
                <w:rFonts w:cs="Calibri"/>
                <w:sz w:val="22"/>
                <w:szCs w:val="22"/>
              </w:rPr>
              <w:t>teachers</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parents</w:t>
            </w:r>
            <w:proofErr w:type="spellEnd"/>
            <w:r w:rsidRPr="00553B92">
              <w:rPr>
                <w:rFonts w:cs="Calibri"/>
                <w:sz w:val="22"/>
                <w:szCs w:val="22"/>
              </w:rPr>
              <w:t>;</w:t>
            </w:r>
          </w:p>
          <w:p w14:paraId="0ED1D683" w14:textId="77777777" w:rsidR="00984F64" w:rsidRPr="00553B92" w:rsidRDefault="00984F64" w:rsidP="00984F64">
            <w:pPr>
              <w:numPr>
                <w:ilvl w:val="0"/>
                <w:numId w:val="2"/>
              </w:numPr>
              <w:ind w:left="660" w:hanging="284"/>
              <w:contextualSpacing/>
              <w:rPr>
                <w:rFonts w:cs="Calibri"/>
                <w:sz w:val="22"/>
                <w:szCs w:val="22"/>
              </w:rPr>
            </w:pPr>
            <w:r w:rsidRPr="00553B92">
              <w:rPr>
                <w:rFonts w:cs="Calibri"/>
                <w:sz w:val="22"/>
                <w:szCs w:val="22"/>
              </w:rPr>
              <w:t>In-</w:t>
            </w:r>
            <w:proofErr w:type="spellStart"/>
            <w:r w:rsidRPr="00553B92">
              <w:rPr>
                <w:rFonts w:cs="Calibri"/>
                <w:sz w:val="22"/>
                <w:szCs w:val="22"/>
              </w:rPr>
              <w:t>depth</w:t>
            </w:r>
            <w:proofErr w:type="spellEnd"/>
            <w:r w:rsidRPr="00553B92">
              <w:rPr>
                <w:rFonts w:cs="Calibri"/>
                <w:sz w:val="22"/>
                <w:szCs w:val="22"/>
              </w:rPr>
              <w:t xml:space="preserve"> </w:t>
            </w:r>
            <w:proofErr w:type="spellStart"/>
            <w:r w:rsidRPr="00553B92">
              <w:rPr>
                <w:rFonts w:cs="Calibri"/>
                <w:sz w:val="22"/>
                <w:szCs w:val="22"/>
              </w:rPr>
              <w:t>understanding</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managing</w:t>
            </w:r>
            <w:proofErr w:type="spellEnd"/>
            <w:r w:rsidRPr="00553B92">
              <w:rPr>
                <w:rFonts w:cs="Calibri"/>
                <w:sz w:val="22"/>
                <w:szCs w:val="22"/>
              </w:rPr>
              <w:t xml:space="preserve"> </w:t>
            </w:r>
            <w:proofErr w:type="spellStart"/>
            <w:r w:rsidRPr="00553B92">
              <w:rPr>
                <w:rFonts w:cs="Calibri"/>
                <w:sz w:val="22"/>
                <w:szCs w:val="22"/>
              </w:rPr>
              <w:t>various</w:t>
            </w:r>
            <w:proofErr w:type="spellEnd"/>
            <w:r w:rsidRPr="00553B92">
              <w:rPr>
                <w:rFonts w:cs="Calibri"/>
                <w:sz w:val="22"/>
                <w:szCs w:val="22"/>
              </w:rPr>
              <w:t xml:space="preserve"> </w:t>
            </w:r>
            <w:proofErr w:type="spellStart"/>
            <w:r w:rsidRPr="00553B92">
              <w:rPr>
                <w:rFonts w:cs="Calibri"/>
                <w:sz w:val="22"/>
                <w:szCs w:val="22"/>
              </w:rPr>
              <w:t>forms</w:t>
            </w:r>
            <w:proofErr w:type="spellEnd"/>
            <w:r w:rsidRPr="00553B92">
              <w:rPr>
                <w:rFonts w:cs="Calibri"/>
                <w:sz w:val="22"/>
                <w:szCs w:val="22"/>
              </w:rPr>
              <w:t xml:space="preserve"> </w:t>
            </w:r>
            <w:proofErr w:type="spellStart"/>
            <w:r w:rsidRPr="00553B92">
              <w:rPr>
                <w:rFonts w:cs="Calibri"/>
                <w:sz w:val="22"/>
                <w:szCs w:val="22"/>
              </w:rPr>
              <w:t>of</w:t>
            </w:r>
            <w:proofErr w:type="spellEnd"/>
            <w:r w:rsidRPr="00553B92">
              <w:rPr>
                <w:rFonts w:cs="Calibri"/>
                <w:sz w:val="22"/>
                <w:szCs w:val="22"/>
              </w:rPr>
              <w:t xml:space="preserve"> social </w:t>
            </w:r>
            <w:proofErr w:type="spellStart"/>
            <w:r w:rsidRPr="00553B92">
              <w:rPr>
                <w:rFonts w:cs="Calibri"/>
                <w:sz w:val="22"/>
                <w:szCs w:val="22"/>
              </w:rPr>
              <w:t>pedagogic</w:t>
            </w:r>
            <w:proofErr w:type="spellEnd"/>
            <w:r w:rsidRPr="00553B92">
              <w:rPr>
                <w:rFonts w:cs="Calibri"/>
                <w:sz w:val="22"/>
                <w:szCs w:val="22"/>
              </w:rPr>
              <w:t xml:space="preserve"> </w:t>
            </w:r>
            <w:proofErr w:type="spellStart"/>
            <w:r w:rsidRPr="00553B92">
              <w:rPr>
                <w:rFonts w:cs="Calibri"/>
                <w:sz w:val="22"/>
                <w:szCs w:val="22"/>
              </w:rPr>
              <w:t>work</w:t>
            </w:r>
            <w:proofErr w:type="spellEnd"/>
            <w:r w:rsidRPr="00553B92">
              <w:rPr>
                <w:rFonts w:cs="Calibri"/>
                <w:sz w:val="22"/>
                <w:szCs w:val="22"/>
              </w:rPr>
              <w:t xml:space="preserve"> (preventive, </w:t>
            </w:r>
            <w:proofErr w:type="spellStart"/>
            <w:r w:rsidRPr="00553B92">
              <w:rPr>
                <w:rFonts w:cs="Calibri"/>
                <w:sz w:val="22"/>
                <w:szCs w:val="22"/>
              </w:rPr>
              <w:t>educational</w:t>
            </w:r>
            <w:proofErr w:type="spellEnd"/>
            <w:r w:rsidRPr="00553B92">
              <w:rPr>
                <w:rFonts w:cs="Calibri"/>
                <w:sz w:val="22"/>
                <w:szCs w:val="22"/>
              </w:rPr>
              <w:t xml:space="preserve">, </w:t>
            </w:r>
            <w:proofErr w:type="spellStart"/>
            <w:r w:rsidRPr="00553B92">
              <w:rPr>
                <w:rFonts w:cs="Calibri"/>
                <w:sz w:val="22"/>
                <w:szCs w:val="22"/>
              </w:rPr>
              <w:t>counselling</w:t>
            </w:r>
            <w:proofErr w:type="spellEnd"/>
            <w:r w:rsidRPr="00553B92">
              <w:rPr>
                <w:rFonts w:cs="Calibri"/>
                <w:sz w:val="22"/>
                <w:szCs w:val="22"/>
              </w:rPr>
              <w:t xml:space="preserve">, </w:t>
            </w:r>
            <w:proofErr w:type="spellStart"/>
            <w:r w:rsidRPr="00553B92">
              <w:rPr>
                <w:rFonts w:cs="Calibri"/>
                <w:sz w:val="22"/>
                <w:szCs w:val="22"/>
              </w:rPr>
              <w:t>compensational</w:t>
            </w:r>
            <w:proofErr w:type="spellEnd"/>
            <w:r w:rsidRPr="00553B92">
              <w:rPr>
                <w:rFonts w:cs="Calibri"/>
                <w:sz w:val="22"/>
                <w:szCs w:val="22"/>
              </w:rPr>
              <w:t xml:space="preserve">, </w:t>
            </w:r>
            <w:proofErr w:type="spellStart"/>
            <w:r w:rsidRPr="00553B92">
              <w:rPr>
                <w:rFonts w:cs="Calibri"/>
                <w:sz w:val="22"/>
                <w:szCs w:val="22"/>
              </w:rPr>
              <w:t>socially-integrative</w:t>
            </w:r>
            <w:proofErr w:type="spellEnd"/>
            <w:r w:rsidRPr="00553B92">
              <w:rPr>
                <w:rFonts w:cs="Calibri"/>
                <w:sz w:val="22"/>
                <w:szCs w:val="22"/>
              </w:rPr>
              <w:t>, ...);</w:t>
            </w:r>
          </w:p>
          <w:p w14:paraId="231F0BA6" w14:textId="77777777" w:rsidR="00984F64" w:rsidRPr="00553B92" w:rsidRDefault="00984F64" w:rsidP="00984F64">
            <w:pPr>
              <w:numPr>
                <w:ilvl w:val="0"/>
                <w:numId w:val="2"/>
              </w:numPr>
              <w:ind w:left="660" w:hanging="284"/>
              <w:contextualSpacing/>
              <w:rPr>
                <w:rFonts w:cs="Calibri"/>
                <w:sz w:val="22"/>
                <w:szCs w:val="22"/>
              </w:rPr>
            </w:pPr>
            <w:proofErr w:type="spellStart"/>
            <w:r w:rsidRPr="00553B92">
              <w:rPr>
                <w:rFonts w:cs="Calibri"/>
                <w:sz w:val="22"/>
                <w:szCs w:val="22"/>
              </w:rPr>
              <w:t>Knowing</w:t>
            </w:r>
            <w:proofErr w:type="spellEnd"/>
            <w:r w:rsidRPr="00553B92">
              <w:rPr>
                <w:rFonts w:cs="Calibri"/>
                <w:sz w:val="22"/>
                <w:szCs w:val="22"/>
              </w:rPr>
              <w:t xml:space="preserve">, </w:t>
            </w:r>
            <w:proofErr w:type="spellStart"/>
            <w:r w:rsidRPr="00553B92">
              <w:rPr>
                <w:rFonts w:cs="Calibri"/>
                <w:sz w:val="22"/>
                <w:szCs w:val="22"/>
              </w:rPr>
              <w:t>planning</w:t>
            </w:r>
            <w:proofErr w:type="spellEnd"/>
            <w:r w:rsidRPr="00553B92">
              <w:rPr>
                <w:rFonts w:cs="Calibri"/>
                <w:sz w:val="22"/>
                <w:szCs w:val="22"/>
              </w:rPr>
              <w:t xml:space="preserve">, </w:t>
            </w:r>
            <w:proofErr w:type="spellStart"/>
            <w:r w:rsidRPr="00553B92">
              <w:rPr>
                <w:rFonts w:cs="Calibri"/>
                <w:sz w:val="22"/>
                <w:szCs w:val="22"/>
              </w:rPr>
              <w:t>designing</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performing</w:t>
            </w:r>
            <w:proofErr w:type="spellEnd"/>
            <w:r w:rsidRPr="00553B92">
              <w:rPr>
                <w:rFonts w:cs="Calibri"/>
                <w:sz w:val="22"/>
                <w:szCs w:val="22"/>
              </w:rPr>
              <w:t xml:space="preserve"> </w:t>
            </w:r>
            <w:proofErr w:type="spellStart"/>
            <w:r w:rsidRPr="00553B92">
              <w:rPr>
                <w:rFonts w:cs="Calibri"/>
                <w:sz w:val="22"/>
                <w:szCs w:val="22"/>
              </w:rPr>
              <w:t>individualized</w:t>
            </w:r>
            <w:proofErr w:type="spellEnd"/>
            <w:r w:rsidRPr="00553B92">
              <w:rPr>
                <w:rFonts w:cs="Calibri"/>
                <w:sz w:val="22"/>
                <w:szCs w:val="22"/>
              </w:rPr>
              <w:t xml:space="preserve"> </w:t>
            </w:r>
            <w:proofErr w:type="spellStart"/>
            <w:r w:rsidRPr="00553B92">
              <w:rPr>
                <w:rFonts w:cs="Calibri"/>
                <w:sz w:val="22"/>
                <w:szCs w:val="22"/>
              </w:rPr>
              <w:t>programmes</w:t>
            </w:r>
            <w:proofErr w:type="spellEnd"/>
            <w:r w:rsidRPr="00553B92">
              <w:rPr>
                <w:rFonts w:cs="Calibri"/>
                <w:sz w:val="22"/>
                <w:szCs w:val="22"/>
              </w:rPr>
              <w:t>;</w:t>
            </w:r>
          </w:p>
          <w:p w14:paraId="790EB1A6" w14:textId="77777777" w:rsidR="00984F64" w:rsidRPr="00553B92" w:rsidRDefault="00984F64" w:rsidP="00984F64">
            <w:pPr>
              <w:numPr>
                <w:ilvl w:val="0"/>
                <w:numId w:val="2"/>
              </w:numPr>
              <w:ind w:left="660" w:hanging="284"/>
              <w:contextualSpacing/>
              <w:rPr>
                <w:rFonts w:cs="Calibri"/>
                <w:sz w:val="22"/>
                <w:szCs w:val="22"/>
              </w:rPr>
            </w:pPr>
            <w:proofErr w:type="spellStart"/>
            <w:r w:rsidRPr="00553B92">
              <w:rPr>
                <w:rFonts w:cs="Calibri"/>
                <w:sz w:val="22"/>
                <w:szCs w:val="22"/>
              </w:rPr>
              <w:t>Educational</w:t>
            </w:r>
            <w:proofErr w:type="spellEnd"/>
            <w:r w:rsidRPr="00553B92">
              <w:rPr>
                <w:rFonts w:cs="Calibri"/>
                <w:sz w:val="22"/>
                <w:szCs w:val="22"/>
              </w:rPr>
              <w:t xml:space="preserve"> </w:t>
            </w:r>
            <w:proofErr w:type="spellStart"/>
            <w:r w:rsidRPr="00553B92">
              <w:rPr>
                <w:rFonts w:cs="Calibri"/>
                <w:sz w:val="22"/>
                <w:szCs w:val="22"/>
              </w:rPr>
              <w:t>counselling</w:t>
            </w:r>
            <w:proofErr w:type="spellEnd"/>
            <w:r w:rsidRPr="00553B92">
              <w:rPr>
                <w:rFonts w:cs="Calibri"/>
                <w:sz w:val="22"/>
                <w:szCs w:val="22"/>
              </w:rPr>
              <w:t xml:space="preserve"> </w:t>
            </w:r>
            <w:proofErr w:type="spellStart"/>
            <w:r w:rsidRPr="00553B92">
              <w:rPr>
                <w:rFonts w:cs="Calibri"/>
                <w:sz w:val="22"/>
                <w:szCs w:val="22"/>
              </w:rPr>
              <w:t>work</w:t>
            </w:r>
            <w:proofErr w:type="spellEnd"/>
            <w:r w:rsidRPr="00553B92">
              <w:rPr>
                <w:rFonts w:cs="Calibri"/>
                <w:sz w:val="22"/>
                <w:szCs w:val="22"/>
              </w:rPr>
              <w:t xml:space="preserve"> </w:t>
            </w:r>
            <w:proofErr w:type="spellStart"/>
            <w:r w:rsidRPr="00553B92">
              <w:rPr>
                <w:rFonts w:cs="Calibri"/>
                <w:sz w:val="22"/>
                <w:szCs w:val="22"/>
              </w:rPr>
              <w:t>with</w:t>
            </w:r>
            <w:proofErr w:type="spellEnd"/>
            <w:r w:rsidRPr="00553B92">
              <w:rPr>
                <w:rFonts w:cs="Calibri"/>
                <w:sz w:val="22"/>
                <w:szCs w:val="22"/>
              </w:rPr>
              <w:t xml:space="preserve"> </w:t>
            </w:r>
            <w:proofErr w:type="spellStart"/>
            <w:r w:rsidRPr="00553B92">
              <w:rPr>
                <w:rFonts w:cs="Calibri"/>
                <w:sz w:val="22"/>
                <w:szCs w:val="22"/>
              </w:rPr>
              <w:t>individuals</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groups</w:t>
            </w:r>
            <w:proofErr w:type="spellEnd"/>
            <w:r w:rsidRPr="00553B92">
              <w:rPr>
                <w:rFonts w:cs="Calibri"/>
                <w:sz w:val="22"/>
                <w:szCs w:val="22"/>
              </w:rPr>
              <w:t xml:space="preserve"> in </w:t>
            </w:r>
            <w:proofErr w:type="spellStart"/>
            <w:r w:rsidRPr="00553B92">
              <w:rPr>
                <w:rFonts w:cs="Calibri"/>
                <w:sz w:val="22"/>
                <w:szCs w:val="22"/>
              </w:rPr>
              <w:t>the</w:t>
            </w:r>
            <w:proofErr w:type="spellEnd"/>
            <w:r w:rsidRPr="00553B92">
              <w:rPr>
                <w:rFonts w:cs="Calibri"/>
                <w:sz w:val="22"/>
                <w:szCs w:val="22"/>
              </w:rPr>
              <w:t xml:space="preserve"> </w:t>
            </w:r>
            <w:proofErr w:type="spellStart"/>
            <w:r w:rsidRPr="00553B92">
              <w:rPr>
                <w:rFonts w:cs="Calibri"/>
                <w:sz w:val="22"/>
                <w:szCs w:val="22"/>
              </w:rPr>
              <w:t>framework</w:t>
            </w:r>
            <w:proofErr w:type="spellEnd"/>
            <w:r w:rsidRPr="00553B92">
              <w:rPr>
                <w:rFonts w:cs="Calibri"/>
                <w:sz w:val="22"/>
                <w:szCs w:val="22"/>
              </w:rPr>
              <w:t xml:space="preserve"> </w:t>
            </w:r>
            <w:proofErr w:type="spellStart"/>
            <w:r w:rsidRPr="00553B92">
              <w:rPr>
                <w:rFonts w:cs="Calibri"/>
                <w:sz w:val="22"/>
                <w:szCs w:val="22"/>
              </w:rPr>
              <w:t>of</w:t>
            </w:r>
            <w:proofErr w:type="spellEnd"/>
            <w:r w:rsidRPr="00553B92">
              <w:rPr>
                <w:rFonts w:cs="Calibri"/>
                <w:sz w:val="22"/>
                <w:szCs w:val="22"/>
              </w:rPr>
              <w:t xml:space="preserve"> </w:t>
            </w:r>
            <w:proofErr w:type="spellStart"/>
            <w:r w:rsidRPr="00553B92">
              <w:rPr>
                <w:rFonts w:cs="Calibri"/>
                <w:sz w:val="22"/>
                <w:szCs w:val="22"/>
              </w:rPr>
              <w:t>an</w:t>
            </w:r>
            <w:proofErr w:type="spellEnd"/>
            <w:r w:rsidRPr="00553B92">
              <w:rPr>
                <w:rFonts w:cs="Calibri"/>
                <w:sz w:val="22"/>
                <w:szCs w:val="22"/>
              </w:rPr>
              <w:t xml:space="preserve"> </w:t>
            </w:r>
            <w:proofErr w:type="spellStart"/>
            <w:r w:rsidRPr="00553B92">
              <w:rPr>
                <w:rFonts w:cs="Calibri"/>
                <w:sz w:val="22"/>
                <w:szCs w:val="22"/>
              </w:rPr>
              <w:t>educational</w:t>
            </w:r>
            <w:proofErr w:type="spellEnd"/>
            <w:r w:rsidRPr="00553B92">
              <w:rPr>
                <w:rFonts w:cs="Calibri"/>
                <w:sz w:val="22"/>
                <w:szCs w:val="22"/>
              </w:rPr>
              <w:t xml:space="preserve"> </w:t>
            </w:r>
            <w:proofErr w:type="spellStart"/>
            <w:r w:rsidRPr="00553B92">
              <w:rPr>
                <w:rFonts w:cs="Calibri"/>
                <w:sz w:val="22"/>
                <w:szCs w:val="22"/>
              </w:rPr>
              <w:t>institution</w:t>
            </w:r>
            <w:proofErr w:type="spellEnd"/>
            <w:r w:rsidRPr="00553B92">
              <w:rPr>
                <w:rFonts w:cs="Calibri"/>
                <w:sz w:val="22"/>
                <w:szCs w:val="22"/>
              </w:rPr>
              <w:t>;</w:t>
            </w:r>
          </w:p>
          <w:p w14:paraId="43C21F0C" w14:textId="77777777" w:rsidR="00984F64" w:rsidRPr="00553B92" w:rsidRDefault="00984F64" w:rsidP="00984F64">
            <w:pPr>
              <w:numPr>
                <w:ilvl w:val="0"/>
                <w:numId w:val="2"/>
              </w:numPr>
              <w:ind w:left="660" w:hanging="284"/>
              <w:contextualSpacing/>
              <w:rPr>
                <w:rFonts w:cs="Calibri"/>
                <w:sz w:val="22"/>
                <w:szCs w:val="22"/>
              </w:rPr>
            </w:pPr>
            <w:proofErr w:type="spellStart"/>
            <w:r w:rsidRPr="00553B92">
              <w:rPr>
                <w:rFonts w:cs="Calibri"/>
                <w:sz w:val="22"/>
                <w:szCs w:val="22"/>
              </w:rPr>
              <w:t>Cooperative</w:t>
            </w:r>
            <w:proofErr w:type="spellEnd"/>
            <w:r w:rsidRPr="00553B92">
              <w:rPr>
                <w:rFonts w:cs="Calibri"/>
                <w:sz w:val="22"/>
                <w:szCs w:val="22"/>
              </w:rPr>
              <w:t xml:space="preserve"> </w:t>
            </w:r>
            <w:proofErr w:type="spellStart"/>
            <w:r w:rsidRPr="00553B92">
              <w:rPr>
                <w:rFonts w:cs="Calibri"/>
                <w:sz w:val="22"/>
                <w:szCs w:val="22"/>
              </w:rPr>
              <w:t>work</w:t>
            </w:r>
            <w:proofErr w:type="spellEnd"/>
            <w:r w:rsidRPr="00553B92">
              <w:rPr>
                <w:rFonts w:cs="Calibri"/>
                <w:sz w:val="22"/>
                <w:szCs w:val="22"/>
              </w:rPr>
              <w:t xml:space="preserve"> in </w:t>
            </w:r>
            <w:proofErr w:type="spellStart"/>
            <w:r w:rsidRPr="00553B92">
              <w:rPr>
                <w:rFonts w:cs="Calibri"/>
                <w:sz w:val="22"/>
                <w:szCs w:val="22"/>
              </w:rPr>
              <w:t>multidisciplinary</w:t>
            </w:r>
            <w:proofErr w:type="spellEnd"/>
            <w:r w:rsidRPr="00553B92">
              <w:rPr>
                <w:rFonts w:cs="Calibri"/>
                <w:sz w:val="22"/>
                <w:szCs w:val="22"/>
              </w:rPr>
              <w:t xml:space="preserve"> </w:t>
            </w:r>
            <w:proofErr w:type="spellStart"/>
            <w:r w:rsidRPr="00553B92">
              <w:rPr>
                <w:rFonts w:cs="Calibri"/>
                <w:sz w:val="22"/>
                <w:szCs w:val="22"/>
              </w:rPr>
              <w:t>teams</w:t>
            </w:r>
            <w:proofErr w:type="spellEnd"/>
            <w:r w:rsidRPr="00553B92">
              <w:rPr>
                <w:rFonts w:cs="Calibri"/>
                <w:sz w:val="22"/>
                <w:szCs w:val="22"/>
              </w:rPr>
              <w:t>;</w:t>
            </w:r>
          </w:p>
          <w:p w14:paraId="092DDF03" w14:textId="77777777" w:rsidR="00984F64" w:rsidRPr="00553B92" w:rsidRDefault="00984F64" w:rsidP="00984F64">
            <w:pPr>
              <w:numPr>
                <w:ilvl w:val="0"/>
                <w:numId w:val="2"/>
              </w:numPr>
              <w:ind w:left="660" w:hanging="284"/>
              <w:contextualSpacing/>
              <w:rPr>
                <w:rFonts w:cs="Calibri"/>
                <w:sz w:val="22"/>
                <w:szCs w:val="22"/>
              </w:rPr>
            </w:pPr>
            <w:proofErr w:type="spellStart"/>
            <w:r w:rsidRPr="00553B92">
              <w:rPr>
                <w:rFonts w:cs="Calibri"/>
                <w:sz w:val="22"/>
                <w:szCs w:val="22"/>
              </w:rPr>
              <w:t>Preparing</w:t>
            </w:r>
            <w:proofErr w:type="spellEnd"/>
            <w:r w:rsidRPr="00553B92">
              <w:rPr>
                <w:rFonts w:cs="Calibri"/>
                <w:sz w:val="22"/>
                <w:szCs w:val="22"/>
              </w:rPr>
              <w:t xml:space="preserve"> </w:t>
            </w:r>
            <w:proofErr w:type="spellStart"/>
            <w:r w:rsidRPr="00553B92">
              <w:rPr>
                <w:rFonts w:cs="Calibri"/>
                <w:sz w:val="22"/>
                <w:szCs w:val="22"/>
              </w:rPr>
              <w:t>and</w:t>
            </w:r>
            <w:proofErr w:type="spellEnd"/>
            <w:r w:rsidRPr="00553B92">
              <w:rPr>
                <w:rFonts w:cs="Calibri"/>
                <w:sz w:val="22"/>
                <w:szCs w:val="22"/>
              </w:rPr>
              <w:t xml:space="preserve"> </w:t>
            </w:r>
            <w:proofErr w:type="spellStart"/>
            <w:r w:rsidRPr="00553B92">
              <w:rPr>
                <w:rFonts w:cs="Calibri"/>
                <w:sz w:val="22"/>
                <w:szCs w:val="22"/>
              </w:rPr>
              <w:t>leading</w:t>
            </w:r>
            <w:proofErr w:type="spellEnd"/>
            <w:r w:rsidRPr="00553B92">
              <w:rPr>
                <w:rFonts w:cs="Calibri"/>
                <w:sz w:val="22"/>
                <w:szCs w:val="22"/>
              </w:rPr>
              <w:t xml:space="preserve"> </w:t>
            </w:r>
            <w:proofErr w:type="spellStart"/>
            <w:r w:rsidRPr="00553B92">
              <w:rPr>
                <w:rFonts w:cs="Calibri"/>
                <w:sz w:val="22"/>
                <w:szCs w:val="22"/>
              </w:rPr>
              <w:t>specific</w:t>
            </w:r>
            <w:proofErr w:type="spellEnd"/>
            <w:r w:rsidRPr="00553B92">
              <w:rPr>
                <w:rFonts w:cs="Calibri"/>
                <w:sz w:val="22"/>
                <w:szCs w:val="22"/>
              </w:rPr>
              <w:t xml:space="preserve"> social </w:t>
            </w:r>
            <w:proofErr w:type="spellStart"/>
            <w:r w:rsidRPr="00553B92">
              <w:rPr>
                <w:rFonts w:cs="Calibri"/>
                <w:sz w:val="22"/>
                <w:szCs w:val="22"/>
              </w:rPr>
              <w:t>pedagogic</w:t>
            </w:r>
            <w:proofErr w:type="spellEnd"/>
            <w:r w:rsidRPr="00553B92">
              <w:rPr>
                <w:rFonts w:cs="Calibri"/>
                <w:sz w:val="22"/>
                <w:szCs w:val="22"/>
              </w:rPr>
              <w:t xml:space="preserve"> </w:t>
            </w:r>
            <w:proofErr w:type="spellStart"/>
            <w:r w:rsidRPr="00553B92">
              <w:rPr>
                <w:rFonts w:cs="Calibri"/>
                <w:sz w:val="22"/>
                <w:szCs w:val="22"/>
              </w:rPr>
              <w:t>projects</w:t>
            </w:r>
            <w:proofErr w:type="spellEnd"/>
            <w:r w:rsidRPr="00553B92">
              <w:rPr>
                <w:rFonts w:cs="Calibri"/>
                <w:sz w:val="22"/>
                <w:szCs w:val="22"/>
              </w:rPr>
              <w:t>.</w:t>
            </w:r>
          </w:p>
        </w:tc>
      </w:tr>
      <w:tr w:rsidR="00984F64" w:rsidRPr="00553B92" w14:paraId="3F0E60FF" w14:textId="77777777" w:rsidTr="00B90FBF">
        <w:trPr>
          <w:trHeight w:val="117"/>
        </w:trPr>
        <w:tc>
          <w:tcPr>
            <w:tcW w:w="4727" w:type="dxa"/>
            <w:gridSpan w:val="3"/>
            <w:tcBorders>
              <w:top w:val="nil"/>
              <w:left w:val="nil"/>
              <w:bottom w:val="single" w:sz="4" w:space="0" w:color="auto"/>
              <w:right w:val="nil"/>
            </w:tcBorders>
          </w:tcPr>
          <w:p w14:paraId="56B00BC9" w14:textId="77777777" w:rsidR="00984F64" w:rsidRPr="00553B92" w:rsidRDefault="00984F64" w:rsidP="00B90FBF">
            <w:pPr>
              <w:rPr>
                <w:rFonts w:cs="Calibri"/>
                <w:b/>
                <w:szCs w:val="22"/>
              </w:rPr>
            </w:pPr>
          </w:p>
          <w:p w14:paraId="3AC10605" w14:textId="77777777" w:rsidR="00984F64" w:rsidRPr="00553B92" w:rsidRDefault="00984F64" w:rsidP="00B90FBF">
            <w:pPr>
              <w:rPr>
                <w:rFonts w:cs="Calibri"/>
                <w:b/>
                <w:szCs w:val="22"/>
              </w:rPr>
            </w:pPr>
            <w:r w:rsidRPr="00553B92">
              <w:rPr>
                <w:rFonts w:cs="Calibri"/>
                <w:b/>
                <w:szCs w:val="22"/>
              </w:rPr>
              <w:t>Predvideni študijski rezultati:</w:t>
            </w:r>
          </w:p>
        </w:tc>
        <w:tc>
          <w:tcPr>
            <w:tcW w:w="142" w:type="dxa"/>
          </w:tcPr>
          <w:p w14:paraId="1A10CC27" w14:textId="77777777" w:rsidR="00984F64" w:rsidRPr="00553B92" w:rsidRDefault="00984F64" w:rsidP="00B90FBF">
            <w:pPr>
              <w:rPr>
                <w:rFonts w:cs="Calibri"/>
                <w:b/>
                <w:szCs w:val="22"/>
              </w:rPr>
            </w:pPr>
          </w:p>
          <w:p w14:paraId="1174C1F2" w14:textId="77777777" w:rsidR="00984F64" w:rsidRPr="00553B92" w:rsidRDefault="00984F64" w:rsidP="00B90FBF">
            <w:pPr>
              <w:rPr>
                <w:rFonts w:cs="Calibri"/>
                <w:b/>
                <w:szCs w:val="22"/>
              </w:rPr>
            </w:pPr>
          </w:p>
        </w:tc>
        <w:tc>
          <w:tcPr>
            <w:tcW w:w="4821" w:type="dxa"/>
            <w:gridSpan w:val="2"/>
            <w:tcBorders>
              <w:top w:val="nil"/>
              <w:left w:val="nil"/>
              <w:bottom w:val="single" w:sz="4" w:space="0" w:color="auto"/>
              <w:right w:val="nil"/>
            </w:tcBorders>
          </w:tcPr>
          <w:p w14:paraId="47412938" w14:textId="77777777" w:rsidR="00984F64" w:rsidRPr="00553B92" w:rsidRDefault="00984F64" w:rsidP="00B90FBF">
            <w:pPr>
              <w:rPr>
                <w:rFonts w:cs="Calibri"/>
                <w:b/>
                <w:szCs w:val="22"/>
              </w:rPr>
            </w:pPr>
          </w:p>
          <w:p w14:paraId="29D72E0D" w14:textId="77777777" w:rsidR="00984F64" w:rsidRPr="00553B92" w:rsidRDefault="00984F64" w:rsidP="00B90FBF">
            <w:pPr>
              <w:rPr>
                <w:rFonts w:cs="Calibri"/>
                <w:b/>
                <w:szCs w:val="22"/>
              </w:rPr>
            </w:pPr>
            <w:proofErr w:type="spellStart"/>
            <w:r w:rsidRPr="00553B92">
              <w:rPr>
                <w:rFonts w:cs="Calibri"/>
                <w:b/>
                <w:szCs w:val="22"/>
              </w:rPr>
              <w:t>Intended</w:t>
            </w:r>
            <w:proofErr w:type="spellEnd"/>
            <w:r w:rsidRPr="00553B92">
              <w:rPr>
                <w:rFonts w:cs="Calibri"/>
                <w:b/>
                <w:szCs w:val="22"/>
              </w:rPr>
              <w:t xml:space="preserve"> </w:t>
            </w:r>
            <w:proofErr w:type="spellStart"/>
            <w:r w:rsidRPr="00553B92">
              <w:rPr>
                <w:rFonts w:cs="Calibri"/>
                <w:b/>
                <w:szCs w:val="22"/>
              </w:rPr>
              <w:t>learning</w:t>
            </w:r>
            <w:proofErr w:type="spellEnd"/>
            <w:r w:rsidRPr="00553B92">
              <w:rPr>
                <w:rFonts w:cs="Calibri"/>
                <w:b/>
                <w:szCs w:val="22"/>
              </w:rPr>
              <w:t xml:space="preserve"> </w:t>
            </w:r>
            <w:proofErr w:type="spellStart"/>
            <w:r w:rsidRPr="00553B92">
              <w:rPr>
                <w:rFonts w:cs="Calibri"/>
                <w:b/>
                <w:szCs w:val="22"/>
              </w:rPr>
              <w:t>outcomes</w:t>
            </w:r>
            <w:proofErr w:type="spellEnd"/>
            <w:r w:rsidRPr="00553B92">
              <w:rPr>
                <w:rFonts w:cs="Calibri"/>
                <w:b/>
                <w:szCs w:val="22"/>
              </w:rPr>
              <w:t>:</w:t>
            </w:r>
          </w:p>
        </w:tc>
      </w:tr>
      <w:tr w:rsidR="00984F64" w:rsidRPr="00553B92" w14:paraId="78FD0266" w14:textId="77777777" w:rsidTr="00B90FBF">
        <w:trPr>
          <w:trHeight w:val="1387"/>
        </w:trPr>
        <w:tc>
          <w:tcPr>
            <w:tcW w:w="4727" w:type="dxa"/>
            <w:gridSpan w:val="3"/>
            <w:tcBorders>
              <w:top w:val="single" w:sz="4" w:space="0" w:color="auto"/>
              <w:left w:val="single" w:sz="4" w:space="0" w:color="auto"/>
              <w:bottom w:val="nil"/>
              <w:right w:val="single" w:sz="4" w:space="0" w:color="auto"/>
            </w:tcBorders>
          </w:tcPr>
          <w:p w14:paraId="25ABD9ED" w14:textId="77777777" w:rsidR="00984F64" w:rsidRPr="00553B92" w:rsidRDefault="00984F64" w:rsidP="00B90FBF">
            <w:pPr>
              <w:rPr>
                <w:rFonts w:cs="Calibri"/>
                <w:sz w:val="22"/>
                <w:szCs w:val="22"/>
              </w:rPr>
            </w:pPr>
            <w:r w:rsidRPr="00553B92">
              <w:rPr>
                <w:rFonts w:cs="Calibri"/>
                <w:sz w:val="22"/>
                <w:szCs w:val="22"/>
              </w:rPr>
              <w:t>Znanje in razumevanje:</w:t>
            </w:r>
          </w:p>
          <w:p w14:paraId="4CD410EB" w14:textId="77777777" w:rsidR="00984F64" w:rsidRPr="00553B92" w:rsidRDefault="00984F64" w:rsidP="00B90FBF">
            <w:pPr>
              <w:rPr>
                <w:rFonts w:cs="Calibri"/>
                <w:sz w:val="22"/>
                <w:szCs w:val="22"/>
              </w:rPr>
            </w:pPr>
            <w:r w:rsidRPr="00553B92">
              <w:rPr>
                <w:rFonts w:cs="Calibri"/>
                <w:sz w:val="22"/>
                <w:szCs w:val="22"/>
              </w:rPr>
              <w:t>Študent:</w:t>
            </w:r>
          </w:p>
          <w:p w14:paraId="7E99ED92" w14:textId="77777777" w:rsidR="00984F64" w:rsidRPr="00553B92" w:rsidRDefault="00984F64" w:rsidP="00984F64">
            <w:pPr>
              <w:numPr>
                <w:ilvl w:val="0"/>
                <w:numId w:val="6"/>
              </w:numPr>
              <w:contextualSpacing/>
              <w:rPr>
                <w:rFonts w:asciiTheme="minorHAnsi" w:eastAsia="Times New Roman" w:hAnsiTheme="minorHAnsi"/>
                <w:sz w:val="22"/>
                <w:szCs w:val="22"/>
              </w:rPr>
            </w:pPr>
            <w:r w:rsidRPr="00553B92">
              <w:rPr>
                <w:rFonts w:asciiTheme="minorHAnsi" w:eastAsia="Times New Roman" w:hAnsiTheme="minorHAnsi"/>
                <w:sz w:val="22"/>
                <w:szCs w:val="22"/>
              </w:rPr>
              <w:t xml:space="preserve">Pozna, razume in </w:t>
            </w:r>
            <w:proofErr w:type="spellStart"/>
            <w:r w:rsidRPr="00553B92">
              <w:rPr>
                <w:rFonts w:asciiTheme="minorHAnsi" w:eastAsia="Times New Roman" w:hAnsiTheme="minorHAnsi"/>
                <w:sz w:val="22"/>
                <w:szCs w:val="22"/>
              </w:rPr>
              <w:t>uporabljarazlične</w:t>
            </w:r>
            <w:proofErr w:type="spellEnd"/>
            <w:r w:rsidRPr="00553B92">
              <w:rPr>
                <w:rFonts w:asciiTheme="minorHAnsi" w:eastAsia="Times New Roman" w:hAnsiTheme="minorHAnsi"/>
                <w:sz w:val="22"/>
                <w:szCs w:val="22"/>
              </w:rPr>
              <w:t xml:space="preserve"> </w:t>
            </w:r>
            <w:proofErr w:type="spellStart"/>
            <w:r w:rsidRPr="00553B92">
              <w:rPr>
                <w:rFonts w:asciiTheme="minorHAnsi" w:eastAsia="Times New Roman" w:hAnsiTheme="minorHAnsi"/>
                <w:sz w:val="22"/>
                <w:szCs w:val="22"/>
              </w:rPr>
              <w:t>participatorne</w:t>
            </w:r>
            <w:proofErr w:type="spellEnd"/>
            <w:r w:rsidRPr="00553B92">
              <w:rPr>
                <w:rFonts w:asciiTheme="minorHAnsi" w:eastAsia="Times New Roman" w:hAnsiTheme="minorHAnsi"/>
                <w:sz w:val="22"/>
                <w:szCs w:val="22"/>
              </w:rPr>
              <w:t xml:space="preserve"> koncepte </w:t>
            </w:r>
            <w:proofErr w:type="spellStart"/>
            <w:r w:rsidRPr="00553B92">
              <w:rPr>
                <w:rFonts w:asciiTheme="minorHAnsi" w:eastAsia="Times New Roman" w:hAnsiTheme="minorHAnsi"/>
                <w:sz w:val="22"/>
                <w:szCs w:val="22"/>
              </w:rPr>
              <w:t>socialnopedagoškega</w:t>
            </w:r>
            <w:proofErr w:type="spellEnd"/>
            <w:r w:rsidRPr="00553B92">
              <w:rPr>
                <w:rFonts w:asciiTheme="minorHAnsi" w:eastAsia="Times New Roman" w:hAnsiTheme="minorHAnsi"/>
                <w:sz w:val="22"/>
                <w:szCs w:val="22"/>
              </w:rPr>
              <w:t xml:space="preserve"> dela v OŠ;</w:t>
            </w:r>
          </w:p>
          <w:p w14:paraId="723BF0F3" w14:textId="77777777" w:rsidR="00984F64" w:rsidRPr="00553B92" w:rsidRDefault="00984F64" w:rsidP="00984F64">
            <w:pPr>
              <w:numPr>
                <w:ilvl w:val="0"/>
                <w:numId w:val="6"/>
              </w:numPr>
              <w:contextualSpacing/>
              <w:rPr>
                <w:rFonts w:asciiTheme="minorHAnsi" w:eastAsia="Times New Roman" w:hAnsiTheme="minorHAnsi"/>
                <w:sz w:val="22"/>
                <w:szCs w:val="22"/>
              </w:rPr>
            </w:pPr>
            <w:r w:rsidRPr="00553B92">
              <w:rPr>
                <w:rFonts w:asciiTheme="minorHAnsi" w:eastAsia="Times New Roman" w:hAnsiTheme="minorHAnsi"/>
                <w:sz w:val="22"/>
                <w:szCs w:val="22"/>
              </w:rPr>
              <w:t xml:space="preserve">Ve </w:t>
            </w:r>
            <w:proofErr w:type="spellStart"/>
            <w:r w:rsidRPr="00553B92">
              <w:rPr>
                <w:rFonts w:asciiTheme="minorHAnsi" w:eastAsia="Times New Roman" w:hAnsiTheme="minorHAnsi"/>
                <w:sz w:val="22"/>
                <w:szCs w:val="22"/>
              </w:rPr>
              <w:t>elaborirati</w:t>
            </w:r>
            <w:proofErr w:type="spellEnd"/>
            <w:r w:rsidRPr="00553B92">
              <w:rPr>
                <w:rFonts w:asciiTheme="minorHAnsi" w:eastAsia="Times New Roman" w:hAnsiTheme="minorHAnsi"/>
                <w:sz w:val="22"/>
                <w:szCs w:val="22"/>
              </w:rPr>
              <w:t xml:space="preserve"> pomen socialne pedagogike za splošna družbena področja ter področja oseb s posebnimi potrebami;</w:t>
            </w:r>
          </w:p>
          <w:p w14:paraId="00977E50" w14:textId="77777777" w:rsidR="00984F64" w:rsidRPr="00553B92" w:rsidRDefault="00984F64" w:rsidP="00984F64">
            <w:pPr>
              <w:numPr>
                <w:ilvl w:val="0"/>
                <w:numId w:val="6"/>
              </w:numPr>
              <w:contextualSpacing/>
              <w:rPr>
                <w:rFonts w:asciiTheme="minorHAnsi" w:eastAsia="Times New Roman" w:hAnsiTheme="minorHAnsi"/>
                <w:sz w:val="22"/>
                <w:szCs w:val="22"/>
              </w:rPr>
            </w:pPr>
            <w:r w:rsidRPr="00553B92">
              <w:rPr>
                <w:rFonts w:asciiTheme="minorHAnsi" w:eastAsia="Times New Roman" w:hAnsiTheme="minorHAnsi"/>
                <w:sz w:val="22"/>
                <w:szCs w:val="22"/>
              </w:rPr>
              <w:t>Pozna, razume in reflektira zakonitosti, potrebne za dobro sodelovanje ter uspešno izvajanje vzgojno-izobraževalnega dela med učencem, učiteljem, staršem;</w:t>
            </w:r>
          </w:p>
          <w:p w14:paraId="4ED5630E" w14:textId="77777777" w:rsidR="00984F64" w:rsidRPr="00553B92" w:rsidRDefault="00984F64" w:rsidP="00984F64">
            <w:pPr>
              <w:numPr>
                <w:ilvl w:val="0"/>
                <w:numId w:val="6"/>
              </w:numPr>
              <w:contextualSpacing/>
              <w:rPr>
                <w:rFonts w:asciiTheme="minorHAnsi" w:eastAsia="Times New Roman" w:hAnsiTheme="minorHAnsi"/>
                <w:sz w:val="22"/>
                <w:szCs w:val="22"/>
              </w:rPr>
            </w:pPr>
            <w:r w:rsidRPr="00553B92">
              <w:rPr>
                <w:rFonts w:asciiTheme="minorHAnsi" w:eastAsia="Times New Roman" w:hAnsiTheme="minorHAnsi"/>
                <w:sz w:val="22"/>
                <w:szCs w:val="22"/>
              </w:rPr>
              <w:t>Spozna, razume in reflektira zakonitosti medosebne komunikacije ter vlogo, ki jo le-ta igra pri vzpodbujanju ustreznejših oblik vedenja posameznika v OŠ;</w:t>
            </w:r>
          </w:p>
          <w:p w14:paraId="6B45FF6E" w14:textId="77777777" w:rsidR="00984F64" w:rsidRPr="00553B92" w:rsidRDefault="00984F64" w:rsidP="00984F64">
            <w:pPr>
              <w:numPr>
                <w:ilvl w:val="0"/>
                <w:numId w:val="6"/>
              </w:numPr>
              <w:contextualSpacing/>
              <w:rPr>
                <w:rFonts w:asciiTheme="minorHAnsi" w:eastAsia="Times New Roman" w:hAnsiTheme="minorHAnsi"/>
                <w:sz w:val="22"/>
                <w:szCs w:val="22"/>
              </w:rPr>
            </w:pPr>
            <w:r w:rsidRPr="00553B92">
              <w:rPr>
                <w:rFonts w:asciiTheme="minorHAnsi" w:eastAsia="Times New Roman" w:hAnsiTheme="minorHAnsi"/>
                <w:sz w:val="22"/>
                <w:szCs w:val="22"/>
              </w:rPr>
              <w:t xml:space="preserve">Zna uporabljati in kritično izbrati različne </w:t>
            </w:r>
            <w:proofErr w:type="spellStart"/>
            <w:r w:rsidRPr="00553B92">
              <w:rPr>
                <w:rFonts w:asciiTheme="minorHAnsi" w:eastAsia="Times New Roman" w:hAnsiTheme="minorHAnsi"/>
                <w:sz w:val="22"/>
                <w:szCs w:val="22"/>
              </w:rPr>
              <w:t>socialnopedagoške</w:t>
            </w:r>
            <w:proofErr w:type="spellEnd"/>
            <w:r w:rsidRPr="00553B92">
              <w:rPr>
                <w:rFonts w:asciiTheme="minorHAnsi" w:eastAsia="Times New Roman" w:hAnsiTheme="minorHAnsi"/>
                <w:sz w:val="22"/>
                <w:szCs w:val="22"/>
              </w:rPr>
              <w:t xml:space="preserve"> pristope, oblike in metode dela z  učenci s posebnimi potrebami in razvijati nove oblike in metode dela z učenci s posebnimi potrebami;</w:t>
            </w:r>
          </w:p>
          <w:p w14:paraId="7765011D" w14:textId="77777777" w:rsidR="00984F64" w:rsidRPr="00553B92" w:rsidRDefault="00984F64" w:rsidP="00984F64">
            <w:pPr>
              <w:numPr>
                <w:ilvl w:val="0"/>
                <w:numId w:val="6"/>
              </w:numPr>
              <w:contextualSpacing/>
              <w:rPr>
                <w:rFonts w:asciiTheme="minorHAnsi" w:eastAsia="Times New Roman" w:hAnsiTheme="minorHAnsi"/>
                <w:sz w:val="22"/>
                <w:szCs w:val="22"/>
              </w:rPr>
            </w:pPr>
            <w:r w:rsidRPr="00553B92">
              <w:rPr>
                <w:rFonts w:asciiTheme="minorHAnsi" w:eastAsia="Times New Roman" w:hAnsiTheme="minorHAnsi"/>
                <w:sz w:val="22"/>
                <w:szCs w:val="22"/>
              </w:rPr>
              <w:t xml:space="preserve">Razume,  oceni in </w:t>
            </w:r>
            <w:proofErr w:type="spellStart"/>
            <w:r w:rsidRPr="00553B92">
              <w:rPr>
                <w:rFonts w:asciiTheme="minorHAnsi" w:eastAsia="Times New Roman" w:hAnsiTheme="minorHAnsi"/>
                <w:sz w:val="22"/>
                <w:szCs w:val="22"/>
              </w:rPr>
              <w:t>reflektivno</w:t>
            </w:r>
            <w:proofErr w:type="spellEnd"/>
            <w:r w:rsidRPr="00553B92">
              <w:rPr>
                <w:rFonts w:asciiTheme="minorHAnsi" w:eastAsia="Times New Roman" w:hAnsiTheme="minorHAnsi"/>
                <w:sz w:val="22"/>
                <w:szCs w:val="22"/>
              </w:rPr>
              <w:t xml:space="preserve"> </w:t>
            </w:r>
            <w:proofErr w:type="spellStart"/>
            <w:r w:rsidRPr="00553B92">
              <w:rPr>
                <w:rFonts w:asciiTheme="minorHAnsi" w:eastAsia="Times New Roman" w:hAnsiTheme="minorHAnsi"/>
                <w:sz w:val="22"/>
                <w:szCs w:val="22"/>
              </w:rPr>
              <w:t>vrednotiživljenjski</w:t>
            </w:r>
            <w:proofErr w:type="spellEnd"/>
            <w:r w:rsidRPr="00553B92">
              <w:rPr>
                <w:rFonts w:asciiTheme="minorHAnsi" w:eastAsia="Times New Roman" w:hAnsiTheme="minorHAnsi"/>
                <w:sz w:val="22"/>
                <w:szCs w:val="22"/>
              </w:rPr>
              <w:t xml:space="preserve"> položaj oseb s posebnimi potrebami navezujoč se na primarno ter sekundarno okolje in zna ovrednotiti vlogo socialnih skupin  pri oblikovanju  posameznikove osebnosti;</w:t>
            </w:r>
          </w:p>
          <w:p w14:paraId="78E8B3F0" w14:textId="77777777" w:rsidR="00984F64" w:rsidRPr="00553B92" w:rsidRDefault="00984F64" w:rsidP="00984F64">
            <w:pPr>
              <w:numPr>
                <w:ilvl w:val="0"/>
                <w:numId w:val="6"/>
              </w:numPr>
              <w:contextualSpacing/>
              <w:rPr>
                <w:rFonts w:cs="Calibri"/>
                <w:sz w:val="22"/>
                <w:szCs w:val="22"/>
              </w:rPr>
            </w:pPr>
            <w:r w:rsidRPr="00553B92">
              <w:rPr>
                <w:rFonts w:asciiTheme="minorHAnsi" w:eastAsia="Times New Roman" w:hAnsiTheme="minorHAnsi"/>
                <w:sz w:val="22"/>
                <w:szCs w:val="22"/>
              </w:rPr>
              <w:t xml:space="preserve">Je sposoben </w:t>
            </w:r>
            <w:proofErr w:type="spellStart"/>
            <w:r w:rsidRPr="00553B92">
              <w:rPr>
                <w:rFonts w:asciiTheme="minorHAnsi" w:eastAsia="Times New Roman" w:hAnsiTheme="minorHAnsi"/>
                <w:sz w:val="22"/>
                <w:szCs w:val="22"/>
              </w:rPr>
              <w:t>avtoanalize</w:t>
            </w:r>
            <w:proofErr w:type="spellEnd"/>
            <w:r w:rsidRPr="00553B92">
              <w:rPr>
                <w:rFonts w:asciiTheme="minorHAnsi" w:eastAsia="Times New Roman" w:hAnsiTheme="minorHAnsi"/>
                <w:sz w:val="22"/>
                <w:szCs w:val="22"/>
              </w:rPr>
              <w:t xml:space="preserve">, avtorefleksije, kritične refleksije ter konstruktivne participacije v različnih timih, ki so prenosljiva na vsa področja </w:t>
            </w:r>
            <w:proofErr w:type="spellStart"/>
            <w:r w:rsidRPr="00553B92">
              <w:rPr>
                <w:rFonts w:asciiTheme="minorHAnsi" w:eastAsia="Times New Roman" w:hAnsiTheme="minorHAnsi"/>
                <w:sz w:val="22"/>
                <w:szCs w:val="22"/>
              </w:rPr>
              <w:t>socialnopedagoškega</w:t>
            </w:r>
            <w:proofErr w:type="spellEnd"/>
            <w:r w:rsidRPr="00553B92">
              <w:rPr>
                <w:rFonts w:asciiTheme="minorHAnsi" w:eastAsia="Times New Roman" w:hAnsiTheme="minorHAnsi"/>
                <w:sz w:val="22"/>
                <w:szCs w:val="22"/>
              </w:rPr>
              <w:t xml:space="preserve"> dela z ljudmi.</w:t>
            </w:r>
          </w:p>
        </w:tc>
        <w:tc>
          <w:tcPr>
            <w:tcW w:w="142" w:type="dxa"/>
            <w:tcBorders>
              <w:top w:val="nil"/>
              <w:left w:val="single" w:sz="4" w:space="0" w:color="auto"/>
              <w:bottom w:val="nil"/>
              <w:right w:val="single" w:sz="4" w:space="0" w:color="auto"/>
            </w:tcBorders>
          </w:tcPr>
          <w:p w14:paraId="124BE884" w14:textId="77777777" w:rsidR="00984F64" w:rsidRPr="00553B92" w:rsidRDefault="00984F64" w:rsidP="00B90FBF">
            <w:pPr>
              <w:rPr>
                <w:rFonts w:cs="Calibri"/>
                <w:sz w:val="22"/>
                <w:szCs w:val="22"/>
              </w:rPr>
            </w:pPr>
          </w:p>
          <w:p w14:paraId="0523B9D8" w14:textId="77777777" w:rsidR="00984F64" w:rsidRPr="00553B92" w:rsidRDefault="00984F64" w:rsidP="00B90FBF">
            <w:pPr>
              <w:rPr>
                <w:rFonts w:cs="Calibri"/>
                <w:sz w:val="22"/>
                <w:szCs w:val="22"/>
              </w:rPr>
            </w:pPr>
          </w:p>
          <w:p w14:paraId="469D3530" w14:textId="77777777" w:rsidR="00984F64" w:rsidRPr="00553B92" w:rsidRDefault="00984F64" w:rsidP="00B90FBF">
            <w:pPr>
              <w:rPr>
                <w:rFonts w:cs="Calibri"/>
                <w:sz w:val="22"/>
                <w:szCs w:val="22"/>
              </w:rPr>
            </w:pPr>
          </w:p>
        </w:tc>
        <w:tc>
          <w:tcPr>
            <w:tcW w:w="4821" w:type="dxa"/>
            <w:gridSpan w:val="2"/>
            <w:tcBorders>
              <w:top w:val="single" w:sz="4" w:space="0" w:color="auto"/>
              <w:left w:val="single" w:sz="4" w:space="0" w:color="auto"/>
              <w:bottom w:val="nil"/>
              <w:right w:val="single" w:sz="4" w:space="0" w:color="auto"/>
            </w:tcBorders>
          </w:tcPr>
          <w:p w14:paraId="180E423D" w14:textId="77777777" w:rsidR="00984F64" w:rsidRPr="00553B92" w:rsidRDefault="00984F64" w:rsidP="00B90FBF">
            <w:pPr>
              <w:rPr>
                <w:rFonts w:cs="Calibri"/>
                <w:sz w:val="22"/>
                <w:szCs w:val="22"/>
                <w:lang w:val="en-GB"/>
              </w:rPr>
            </w:pPr>
            <w:r w:rsidRPr="00553B92">
              <w:rPr>
                <w:rFonts w:cs="Calibri"/>
                <w:sz w:val="22"/>
                <w:szCs w:val="22"/>
                <w:lang w:val="en-GB"/>
              </w:rPr>
              <w:t>Knowledge and understanding:</w:t>
            </w:r>
          </w:p>
          <w:p w14:paraId="760FE2CB" w14:textId="77777777" w:rsidR="00984F64" w:rsidRPr="00553B92" w:rsidRDefault="00984F64" w:rsidP="00B90FBF">
            <w:pPr>
              <w:rPr>
                <w:rFonts w:cs="Calibri"/>
                <w:sz w:val="22"/>
                <w:szCs w:val="22"/>
                <w:lang w:val="en-GB"/>
              </w:rPr>
            </w:pPr>
            <w:r w:rsidRPr="00553B92">
              <w:rPr>
                <w:rFonts w:cs="Calibri"/>
                <w:sz w:val="22"/>
                <w:szCs w:val="22"/>
                <w:lang w:val="en-GB"/>
              </w:rPr>
              <w:t>The student:</w:t>
            </w:r>
          </w:p>
          <w:p w14:paraId="5A7C6E45"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 xml:space="preserve">Knows, understands and </w:t>
            </w:r>
            <w:proofErr w:type="gramStart"/>
            <w:r w:rsidRPr="00553B92">
              <w:rPr>
                <w:rFonts w:cs="Calibri"/>
                <w:sz w:val="22"/>
                <w:szCs w:val="22"/>
                <w:lang w:val="en-GB"/>
              </w:rPr>
              <w:t>uses  various</w:t>
            </w:r>
            <w:proofErr w:type="gramEnd"/>
            <w:r w:rsidRPr="00553B92">
              <w:rPr>
                <w:rFonts w:cs="Calibri"/>
                <w:sz w:val="22"/>
                <w:szCs w:val="22"/>
                <w:lang w:val="en-GB"/>
              </w:rPr>
              <w:t xml:space="preserve"> participatory concepts of social pedagogic work in basic school;</w:t>
            </w:r>
          </w:p>
          <w:p w14:paraId="729F35E3"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Knows how to elaborate the meaning of social pedagogy for general social areas and areas of persons with special needs;</w:t>
            </w:r>
          </w:p>
          <w:p w14:paraId="60E34A16" w14:textId="77777777" w:rsidR="00984F64" w:rsidRPr="00553B92" w:rsidRDefault="00984F64" w:rsidP="00984F64">
            <w:pPr>
              <w:numPr>
                <w:ilvl w:val="0"/>
                <w:numId w:val="2"/>
              </w:numPr>
              <w:ind w:left="660" w:hanging="284"/>
              <w:contextualSpacing/>
              <w:rPr>
                <w:rFonts w:cs="Calibri"/>
                <w:sz w:val="22"/>
                <w:szCs w:val="22"/>
                <w:lang w:val="en-GB"/>
              </w:rPr>
            </w:pPr>
            <w:proofErr w:type="gramStart"/>
            <w:r w:rsidRPr="00553B92">
              <w:rPr>
                <w:rFonts w:cs="Calibri"/>
                <w:sz w:val="22"/>
                <w:szCs w:val="22"/>
                <w:lang w:val="en-GB"/>
              </w:rPr>
              <w:t>Knows ,understands</w:t>
            </w:r>
            <w:proofErr w:type="gramEnd"/>
            <w:r w:rsidRPr="00553B92">
              <w:rPr>
                <w:rFonts w:cs="Calibri"/>
                <w:sz w:val="22"/>
                <w:szCs w:val="22"/>
                <w:lang w:val="en-GB"/>
              </w:rPr>
              <w:t xml:space="preserve"> and reflects on the laws needed for good cooperation and successful performance of educational work between learner, teacher, parent;</w:t>
            </w:r>
          </w:p>
          <w:p w14:paraId="0A9E1B51"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Knows, understands and reflects on the laws of interpersonal communication and the role the latter plays in encouraging more adequate forms of individual’s behaviour in basic school;</w:t>
            </w:r>
          </w:p>
          <w:p w14:paraId="6E8AA66C"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Knows how to apply and critically select various social pedagogic approaches, forms and methods of working with learners with special needs and how to develop new forms and methods of working with learners with special needs;</w:t>
            </w:r>
          </w:p>
          <w:p w14:paraId="581F7FAF"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 xml:space="preserve">Understands and </w:t>
            </w:r>
            <w:proofErr w:type="gramStart"/>
            <w:r w:rsidRPr="00553B92">
              <w:rPr>
                <w:rFonts w:cs="Calibri"/>
                <w:sz w:val="22"/>
                <w:szCs w:val="22"/>
                <w:lang w:val="en-GB"/>
              </w:rPr>
              <w:t>evaluates  the</w:t>
            </w:r>
            <w:proofErr w:type="gramEnd"/>
            <w:r w:rsidRPr="00553B92">
              <w:rPr>
                <w:rFonts w:cs="Calibri"/>
                <w:sz w:val="22"/>
                <w:szCs w:val="22"/>
                <w:lang w:val="en-GB"/>
              </w:rPr>
              <w:t xml:space="preserve"> life position of persons with special needs in relation to the primary and secondary environment and knows how to evaluate the role of social groups in shaping individual’s personality;</w:t>
            </w:r>
          </w:p>
          <w:p w14:paraId="4B723F8E"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Is capable of self-analysis, self-reflection, critical reflection and constructive participation in various teams also transferable to all areas of social pedagogic work with people.</w:t>
            </w:r>
          </w:p>
        </w:tc>
      </w:tr>
      <w:tr w:rsidR="00984F64" w:rsidRPr="00553B92" w14:paraId="6B1C79C3" w14:textId="77777777" w:rsidTr="00B90FBF">
        <w:trPr>
          <w:trHeight w:val="80"/>
        </w:trPr>
        <w:tc>
          <w:tcPr>
            <w:tcW w:w="4727" w:type="dxa"/>
            <w:gridSpan w:val="3"/>
            <w:tcBorders>
              <w:top w:val="nil"/>
              <w:left w:val="single" w:sz="4" w:space="0" w:color="auto"/>
              <w:bottom w:val="single" w:sz="4" w:space="0" w:color="auto"/>
              <w:right w:val="single" w:sz="4" w:space="0" w:color="auto"/>
            </w:tcBorders>
          </w:tcPr>
          <w:p w14:paraId="1D51FEC4" w14:textId="77777777" w:rsidR="00984F64" w:rsidRPr="00553B92" w:rsidRDefault="00984F64" w:rsidP="00B90FBF">
            <w:pPr>
              <w:rPr>
                <w:rFonts w:cs="Calibri"/>
                <w:szCs w:val="22"/>
              </w:rPr>
            </w:pPr>
          </w:p>
        </w:tc>
        <w:tc>
          <w:tcPr>
            <w:tcW w:w="142" w:type="dxa"/>
            <w:tcBorders>
              <w:top w:val="nil"/>
              <w:left w:val="single" w:sz="4" w:space="0" w:color="auto"/>
              <w:bottom w:val="nil"/>
              <w:right w:val="single" w:sz="4" w:space="0" w:color="auto"/>
            </w:tcBorders>
          </w:tcPr>
          <w:p w14:paraId="6DA7547B" w14:textId="77777777" w:rsidR="00984F64" w:rsidRPr="00553B92" w:rsidRDefault="00984F64" w:rsidP="00B90FBF">
            <w:pPr>
              <w:rPr>
                <w:rFonts w:cs="Calibri"/>
                <w:b/>
                <w:szCs w:val="22"/>
              </w:rPr>
            </w:pPr>
          </w:p>
        </w:tc>
        <w:tc>
          <w:tcPr>
            <w:tcW w:w="4821" w:type="dxa"/>
            <w:gridSpan w:val="2"/>
            <w:tcBorders>
              <w:top w:val="nil"/>
              <w:left w:val="single" w:sz="4" w:space="0" w:color="auto"/>
              <w:bottom w:val="single" w:sz="4" w:space="0" w:color="auto"/>
              <w:right w:val="single" w:sz="4" w:space="0" w:color="auto"/>
            </w:tcBorders>
          </w:tcPr>
          <w:p w14:paraId="4760E420" w14:textId="77777777" w:rsidR="00984F64" w:rsidRPr="00553B92" w:rsidRDefault="00984F64" w:rsidP="00B90FBF">
            <w:pPr>
              <w:rPr>
                <w:rFonts w:cs="Calibri"/>
                <w:szCs w:val="22"/>
              </w:rPr>
            </w:pPr>
          </w:p>
        </w:tc>
      </w:tr>
      <w:tr w:rsidR="00984F64" w:rsidRPr="00553B92" w14:paraId="62938090" w14:textId="77777777" w:rsidTr="00B90FBF">
        <w:tc>
          <w:tcPr>
            <w:tcW w:w="4727" w:type="dxa"/>
            <w:gridSpan w:val="3"/>
            <w:tcBorders>
              <w:top w:val="nil"/>
              <w:left w:val="nil"/>
              <w:bottom w:val="single" w:sz="4" w:space="0" w:color="auto"/>
              <w:right w:val="nil"/>
            </w:tcBorders>
          </w:tcPr>
          <w:p w14:paraId="3E781B63" w14:textId="77777777" w:rsidR="00984F64" w:rsidRPr="00553B92" w:rsidRDefault="00984F64" w:rsidP="00B90FBF">
            <w:pPr>
              <w:rPr>
                <w:rFonts w:cs="Calibri"/>
                <w:b/>
                <w:szCs w:val="22"/>
              </w:rPr>
            </w:pPr>
          </w:p>
          <w:p w14:paraId="20BF6E06" w14:textId="77777777" w:rsidR="00984F64" w:rsidRPr="00553B92" w:rsidRDefault="00984F64" w:rsidP="00B90FBF">
            <w:pPr>
              <w:rPr>
                <w:rFonts w:cs="Calibri"/>
                <w:b/>
                <w:szCs w:val="22"/>
              </w:rPr>
            </w:pPr>
            <w:r w:rsidRPr="00553B92">
              <w:rPr>
                <w:rFonts w:cs="Calibri"/>
                <w:b/>
                <w:szCs w:val="22"/>
              </w:rPr>
              <w:t>Metode poučevanja in učenja:</w:t>
            </w:r>
          </w:p>
        </w:tc>
        <w:tc>
          <w:tcPr>
            <w:tcW w:w="142" w:type="dxa"/>
          </w:tcPr>
          <w:p w14:paraId="6AEC9379" w14:textId="77777777" w:rsidR="00984F64" w:rsidRPr="00553B92" w:rsidRDefault="00984F64" w:rsidP="00B90FBF">
            <w:pPr>
              <w:rPr>
                <w:rFonts w:cs="Calibri"/>
                <w:b/>
                <w:szCs w:val="22"/>
              </w:rPr>
            </w:pPr>
          </w:p>
          <w:p w14:paraId="10E28B1C" w14:textId="77777777" w:rsidR="00984F64" w:rsidRPr="00553B92" w:rsidRDefault="00984F64" w:rsidP="00B90FBF">
            <w:pPr>
              <w:rPr>
                <w:rFonts w:cs="Calibri"/>
                <w:b/>
                <w:szCs w:val="22"/>
              </w:rPr>
            </w:pPr>
          </w:p>
        </w:tc>
        <w:tc>
          <w:tcPr>
            <w:tcW w:w="4821" w:type="dxa"/>
            <w:gridSpan w:val="2"/>
            <w:tcBorders>
              <w:top w:val="nil"/>
              <w:left w:val="nil"/>
              <w:bottom w:val="single" w:sz="4" w:space="0" w:color="auto"/>
              <w:right w:val="nil"/>
            </w:tcBorders>
          </w:tcPr>
          <w:p w14:paraId="5DFF7847" w14:textId="77777777" w:rsidR="00984F64" w:rsidRPr="00553B92" w:rsidRDefault="00984F64" w:rsidP="00B90FBF">
            <w:pPr>
              <w:rPr>
                <w:rFonts w:cs="Calibri"/>
                <w:b/>
                <w:szCs w:val="22"/>
              </w:rPr>
            </w:pPr>
          </w:p>
          <w:p w14:paraId="2CB62418" w14:textId="77777777" w:rsidR="00984F64" w:rsidRPr="00553B92" w:rsidRDefault="00984F64" w:rsidP="00B90FBF">
            <w:pPr>
              <w:rPr>
                <w:rFonts w:cs="Calibri"/>
                <w:b/>
                <w:szCs w:val="22"/>
              </w:rPr>
            </w:pPr>
            <w:proofErr w:type="spellStart"/>
            <w:r w:rsidRPr="00553B92">
              <w:rPr>
                <w:rFonts w:cs="Calibri"/>
                <w:b/>
                <w:szCs w:val="22"/>
              </w:rPr>
              <w:t>Learning</w:t>
            </w:r>
            <w:proofErr w:type="spellEnd"/>
            <w:r w:rsidRPr="00553B92">
              <w:rPr>
                <w:rFonts w:cs="Calibri"/>
                <w:b/>
                <w:szCs w:val="22"/>
              </w:rPr>
              <w:t xml:space="preserve"> </w:t>
            </w:r>
            <w:proofErr w:type="spellStart"/>
            <w:r w:rsidRPr="00553B92">
              <w:rPr>
                <w:rFonts w:cs="Calibri"/>
                <w:b/>
                <w:szCs w:val="22"/>
              </w:rPr>
              <w:t>and</w:t>
            </w:r>
            <w:proofErr w:type="spellEnd"/>
            <w:r w:rsidRPr="00553B92">
              <w:rPr>
                <w:rFonts w:cs="Calibri"/>
                <w:b/>
                <w:szCs w:val="22"/>
              </w:rPr>
              <w:t xml:space="preserve"> </w:t>
            </w:r>
            <w:proofErr w:type="spellStart"/>
            <w:r w:rsidRPr="00553B92">
              <w:rPr>
                <w:rFonts w:cs="Calibri"/>
                <w:b/>
                <w:szCs w:val="22"/>
              </w:rPr>
              <w:t>teaching</w:t>
            </w:r>
            <w:proofErr w:type="spellEnd"/>
            <w:r w:rsidRPr="00553B92">
              <w:rPr>
                <w:rFonts w:cs="Calibri"/>
                <w:b/>
                <w:szCs w:val="22"/>
              </w:rPr>
              <w:t xml:space="preserve"> </w:t>
            </w:r>
            <w:proofErr w:type="spellStart"/>
            <w:r w:rsidRPr="00553B92">
              <w:rPr>
                <w:rFonts w:cs="Calibri"/>
                <w:b/>
                <w:szCs w:val="22"/>
              </w:rPr>
              <w:t>methods</w:t>
            </w:r>
            <w:proofErr w:type="spellEnd"/>
            <w:r w:rsidRPr="00553B92">
              <w:rPr>
                <w:rFonts w:cs="Calibri"/>
                <w:b/>
                <w:szCs w:val="22"/>
              </w:rPr>
              <w:t>:</w:t>
            </w:r>
          </w:p>
        </w:tc>
      </w:tr>
      <w:tr w:rsidR="00984F64" w:rsidRPr="00553B92" w14:paraId="535A108C" w14:textId="77777777" w:rsidTr="00B90FBF">
        <w:trPr>
          <w:trHeight w:val="1451"/>
        </w:trPr>
        <w:tc>
          <w:tcPr>
            <w:tcW w:w="4727" w:type="dxa"/>
            <w:gridSpan w:val="3"/>
            <w:tcBorders>
              <w:top w:val="single" w:sz="4" w:space="0" w:color="auto"/>
              <w:left w:val="single" w:sz="4" w:space="0" w:color="auto"/>
              <w:bottom w:val="single" w:sz="4" w:space="0" w:color="auto"/>
              <w:right w:val="single" w:sz="4" w:space="0" w:color="auto"/>
            </w:tcBorders>
          </w:tcPr>
          <w:p w14:paraId="4FB7F7F7" w14:textId="77777777" w:rsidR="00984F64" w:rsidRPr="00553B92" w:rsidRDefault="00984F64" w:rsidP="00984F64">
            <w:pPr>
              <w:numPr>
                <w:ilvl w:val="0"/>
                <w:numId w:val="3"/>
              </w:numPr>
              <w:contextualSpacing/>
              <w:rPr>
                <w:rFonts w:cs="Calibri"/>
                <w:sz w:val="22"/>
                <w:szCs w:val="22"/>
              </w:rPr>
            </w:pPr>
            <w:r w:rsidRPr="00553B92">
              <w:rPr>
                <w:rFonts w:cs="Calibri"/>
                <w:sz w:val="22"/>
                <w:szCs w:val="22"/>
              </w:rPr>
              <w:t>Predavanja z aktivno udeležbo študentov,</w:t>
            </w:r>
          </w:p>
          <w:p w14:paraId="5FB0AEE6" w14:textId="77777777" w:rsidR="00984F64" w:rsidRPr="00553B92" w:rsidRDefault="00984F64" w:rsidP="00984F64">
            <w:pPr>
              <w:numPr>
                <w:ilvl w:val="0"/>
                <w:numId w:val="3"/>
              </w:numPr>
              <w:contextualSpacing/>
              <w:rPr>
                <w:rFonts w:cs="Calibri"/>
                <w:sz w:val="22"/>
                <w:szCs w:val="22"/>
              </w:rPr>
            </w:pPr>
            <w:r w:rsidRPr="00553B92">
              <w:rPr>
                <w:rFonts w:cs="Calibri"/>
                <w:sz w:val="22"/>
                <w:szCs w:val="22"/>
              </w:rPr>
              <w:t>seminarji,</w:t>
            </w:r>
          </w:p>
          <w:p w14:paraId="1832842D" w14:textId="77777777" w:rsidR="00984F64" w:rsidRPr="00553B92" w:rsidRDefault="00984F64" w:rsidP="00984F64">
            <w:pPr>
              <w:numPr>
                <w:ilvl w:val="0"/>
                <w:numId w:val="3"/>
              </w:numPr>
              <w:contextualSpacing/>
              <w:rPr>
                <w:rFonts w:cs="Calibri"/>
                <w:sz w:val="22"/>
                <w:szCs w:val="22"/>
              </w:rPr>
            </w:pPr>
            <w:r w:rsidRPr="00553B92">
              <w:rPr>
                <w:rFonts w:cs="Calibri"/>
                <w:sz w:val="22"/>
                <w:szCs w:val="22"/>
              </w:rPr>
              <w:t>vaje,</w:t>
            </w:r>
          </w:p>
          <w:p w14:paraId="650564EC" w14:textId="77777777" w:rsidR="00984F64" w:rsidRPr="00553B92" w:rsidRDefault="00984F64" w:rsidP="00984F64">
            <w:pPr>
              <w:numPr>
                <w:ilvl w:val="0"/>
                <w:numId w:val="3"/>
              </w:numPr>
              <w:contextualSpacing/>
              <w:rPr>
                <w:rFonts w:cs="Calibri"/>
                <w:sz w:val="22"/>
                <w:szCs w:val="22"/>
              </w:rPr>
            </w:pPr>
            <w:r w:rsidRPr="00553B92">
              <w:rPr>
                <w:rFonts w:cs="Calibri"/>
                <w:sz w:val="22"/>
                <w:szCs w:val="22"/>
              </w:rPr>
              <w:t>delo v manjših skupinah/parih,</w:t>
            </w:r>
          </w:p>
          <w:p w14:paraId="1AFDA2E1" w14:textId="77777777" w:rsidR="00984F64" w:rsidRPr="00553B92" w:rsidRDefault="00984F64" w:rsidP="00984F64">
            <w:pPr>
              <w:numPr>
                <w:ilvl w:val="0"/>
                <w:numId w:val="3"/>
              </w:numPr>
              <w:contextualSpacing/>
              <w:rPr>
                <w:rFonts w:cs="Calibri"/>
                <w:sz w:val="22"/>
                <w:szCs w:val="22"/>
              </w:rPr>
            </w:pPr>
            <w:r w:rsidRPr="00553B92">
              <w:rPr>
                <w:rFonts w:cs="Calibri"/>
                <w:sz w:val="22"/>
                <w:szCs w:val="22"/>
              </w:rPr>
              <w:t>delo na terenu.</w:t>
            </w:r>
          </w:p>
        </w:tc>
        <w:tc>
          <w:tcPr>
            <w:tcW w:w="142" w:type="dxa"/>
            <w:tcBorders>
              <w:top w:val="nil"/>
              <w:left w:val="single" w:sz="4" w:space="0" w:color="auto"/>
              <w:bottom w:val="nil"/>
              <w:right w:val="single" w:sz="4" w:space="0" w:color="auto"/>
            </w:tcBorders>
          </w:tcPr>
          <w:p w14:paraId="0F5E4FDB" w14:textId="77777777" w:rsidR="00984F64" w:rsidRPr="00553B92" w:rsidRDefault="00984F64" w:rsidP="00B90FBF">
            <w:pPr>
              <w:rPr>
                <w:rFonts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02A4E4A"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Lectures with students’ active participation;</w:t>
            </w:r>
          </w:p>
          <w:p w14:paraId="620A3C88"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Seminars;</w:t>
            </w:r>
          </w:p>
          <w:p w14:paraId="3DC10A78"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Tutorials;</w:t>
            </w:r>
          </w:p>
          <w:p w14:paraId="31BB6800"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Work in smaller groups/pairs;</w:t>
            </w:r>
          </w:p>
          <w:p w14:paraId="7D9189A2" w14:textId="77777777" w:rsidR="00984F64" w:rsidRPr="00553B92" w:rsidRDefault="00984F64" w:rsidP="00984F64">
            <w:pPr>
              <w:numPr>
                <w:ilvl w:val="0"/>
                <w:numId w:val="2"/>
              </w:numPr>
              <w:ind w:left="660" w:hanging="284"/>
              <w:contextualSpacing/>
              <w:rPr>
                <w:rFonts w:cs="Calibri"/>
                <w:sz w:val="22"/>
                <w:szCs w:val="22"/>
                <w:lang w:val="en-GB"/>
              </w:rPr>
            </w:pPr>
            <w:r w:rsidRPr="00553B92">
              <w:rPr>
                <w:rFonts w:cs="Calibri"/>
                <w:sz w:val="22"/>
                <w:szCs w:val="22"/>
                <w:lang w:val="en-GB"/>
              </w:rPr>
              <w:t>Field work.</w:t>
            </w:r>
          </w:p>
        </w:tc>
      </w:tr>
      <w:tr w:rsidR="00984F64" w:rsidRPr="00553B92" w14:paraId="378BB206" w14:textId="77777777" w:rsidTr="00B90FBF">
        <w:tc>
          <w:tcPr>
            <w:tcW w:w="4020" w:type="dxa"/>
            <w:tcBorders>
              <w:top w:val="nil"/>
              <w:left w:val="nil"/>
              <w:bottom w:val="single" w:sz="4" w:space="0" w:color="auto"/>
              <w:right w:val="nil"/>
            </w:tcBorders>
          </w:tcPr>
          <w:p w14:paraId="4139BF13" w14:textId="77777777" w:rsidR="00984F64" w:rsidRPr="00553B92" w:rsidRDefault="00984F64" w:rsidP="00B90FBF">
            <w:pPr>
              <w:rPr>
                <w:rFonts w:cs="Calibri"/>
                <w:b/>
                <w:szCs w:val="22"/>
              </w:rPr>
            </w:pPr>
          </w:p>
          <w:p w14:paraId="5F640B2D" w14:textId="77777777" w:rsidR="00984F64" w:rsidRPr="00553B92" w:rsidRDefault="00984F64" w:rsidP="00B90FBF">
            <w:pPr>
              <w:rPr>
                <w:rFonts w:cs="Calibri"/>
                <w:b/>
                <w:szCs w:val="22"/>
              </w:rPr>
            </w:pPr>
            <w:r w:rsidRPr="00553B92">
              <w:rPr>
                <w:rFonts w:cs="Calibri"/>
                <w:b/>
                <w:szCs w:val="22"/>
              </w:rPr>
              <w:t>Načini ocenjevanja:</w:t>
            </w:r>
          </w:p>
        </w:tc>
        <w:tc>
          <w:tcPr>
            <w:tcW w:w="1560" w:type="dxa"/>
            <w:gridSpan w:val="4"/>
            <w:tcBorders>
              <w:top w:val="nil"/>
              <w:left w:val="nil"/>
              <w:bottom w:val="single" w:sz="4" w:space="0" w:color="auto"/>
              <w:right w:val="nil"/>
            </w:tcBorders>
          </w:tcPr>
          <w:p w14:paraId="1C0D9DEF" w14:textId="77777777" w:rsidR="00984F64" w:rsidRDefault="00984F64" w:rsidP="00B90FBF">
            <w:pPr>
              <w:rPr>
                <w:rFonts w:cs="Calibri"/>
                <w:szCs w:val="22"/>
              </w:rPr>
            </w:pPr>
          </w:p>
          <w:p w14:paraId="51709278" w14:textId="77777777" w:rsidR="00984F64" w:rsidRPr="00553B92" w:rsidRDefault="00984F64" w:rsidP="00B90FBF">
            <w:pPr>
              <w:rPr>
                <w:rFonts w:cs="Calibri"/>
                <w:szCs w:val="22"/>
              </w:rPr>
            </w:pPr>
            <w:r w:rsidRPr="00553B92">
              <w:rPr>
                <w:rFonts w:cs="Calibri"/>
                <w:szCs w:val="22"/>
              </w:rPr>
              <w:t>Delež (v %) /</w:t>
            </w:r>
          </w:p>
          <w:p w14:paraId="66AFEBB8" w14:textId="77777777" w:rsidR="00984F64" w:rsidRPr="00553B92" w:rsidRDefault="00984F64" w:rsidP="00B90FBF">
            <w:pPr>
              <w:rPr>
                <w:rFonts w:cs="Calibri"/>
                <w:b/>
                <w:szCs w:val="22"/>
              </w:rPr>
            </w:pPr>
            <w:proofErr w:type="spellStart"/>
            <w:r w:rsidRPr="00553B92">
              <w:rPr>
                <w:rFonts w:cs="Calibri"/>
                <w:szCs w:val="22"/>
              </w:rPr>
              <w:t>Weight</w:t>
            </w:r>
            <w:proofErr w:type="spellEnd"/>
            <w:r w:rsidRPr="00553B92">
              <w:rPr>
                <w:rFonts w:cs="Calibri"/>
                <w:szCs w:val="22"/>
              </w:rPr>
              <w:t xml:space="preserve"> (in %)</w:t>
            </w:r>
          </w:p>
        </w:tc>
        <w:tc>
          <w:tcPr>
            <w:tcW w:w="4110" w:type="dxa"/>
            <w:tcBorders>
              <w:top w:val="nil"/>
              <w:left w:val="nil"/>
              <w:bottom w:val="single" w:sz="4" w:space="0" w:color="auto"/>
              <w:right w:val="nil"/>
            </w:tcBorders>
          </w:tcPr>
          <w:p w14:paraId="05F2E1CA" w14:textId="77777777" w:rsidR="00984F64" w:rsidRPr="00553B92" w:rsidRDefault="00984F64" w:rsidP="00B90FBF">
            <w:pPr>
              <w:rPr>
                <w:rFonts w:cs="Calibri"/>
                <w:b/>
                <w:szCs w:val="22"/>
              </w:rPr>
            </w:pPr>
          </w:p>
          <w:p w14:paraId="51CCC418" w14:textId="77777777" w:rsidR="00984F64" w:rsidRPr="00553B92" w:rsidRDefault="00984F64" w:rsidP="00B90FBF">
            <w:pPr>
              <w:rPr>
                <w:rFonts w:cs="Calibri"/>
                <w:b/>
                <w:szCs w:val="22"/>
              </w:rPr>
            </w:pPr>
            <w:proofErr w:type="spellStart"/>
            <w:r w:rsidRPr="00553B92">
              <w:rPr>
                <w:rFonts w:cs="Calibri"/>
                <w:b/>
                <w:szCs w:val="22"/>
              </w:rPr>
              <w:t>Assessment</w:t>
            </w:r>
            <w:proofErr w:type="spellEnd"/>
            <w:r w:rsidRPr="00553B92">
              <w:rPr>
                <w:rFonts w:cs="Calibri"/>
                <w:b/>
                <w:szCs w:val="22"/>
              </w:rPr>
              <w:t>:</w:t>
            </w:r>
          </w:p>
        </w:tc>
      </w:tr>
      <w:tr w:rsidR="00984F64" w:rsidRPr="00553B92" w14:paraId="7B113A81" w14:textId="77777777" w:rsidTr="00B90FBF">
        <w:trPr>
          <w:trHeight w:val="1104"/>
        </w:trPr>
        <w:tc>
          <w:tcPr>
            <w:tcW w:w="4020" w:type="dxa"/>
            <w:tcBorders>
              <w:top w:val="single" w:sz="4" w:space="0" w:color="auto"/>
              <w:left w:val="single" w:sz="4" w:space="0" w:color="auto"/>
              <w:bottom w:val="single" w:sz="4" w:space="0" w:color="auto"/>
              <w:right w:val="single" w:sz="4" w:space="0" w:color="auto"/>
            </w:tcBorders>
          </w:tcPr>
          <w:p w14:paraId="053959D7" w14:textId="77777777" w:rsidR="00984F64" w:rsidRPr="00553B92" w:rsidRDefault="00984F64" w:rsidP="00B90FBF">
            <w:pPr>
              <w:rPr>
                <w:rFonts w:cs="Calibri"/>
                <w:sz w:val="22"/>
                <w:szCs w:val="22"/>
              </w:rPr>
            </w:pPr>
            <w:r w:rsidRPr="00553B92">
              <w:rPr>
                <w:rFonts w:cs="Calibri"/>
                <w:sz w:val="22"/>
                <w:szCs w:val="22"/>
              </w:rPr>
              <w:lastRenderedPageBreak/>
              <w:t>Način (pisni izpit, ustno izpraševanje, naloge, projekt):</w:t>
            </w:r>
          </w:p>
          <w:p w14:paraId="04382F6D" w14:textId="77777777" w:rsidR="00984F64" w:rsidRPr="00553B92" w:rsidRDefault="00984F64" w:rsidP="00984F64">
            <w:pPr>
              <w:numPr>
                <w:ilvl w:val="0"/>
                <w:numId w:val="5"/>
              </w:numPr>
              <w:contextualSpacing/>
              <w:rPr>
                <w:rFonts w:cs="Calibri"/>
                <w:sz w:val="22"/>
                <w:szCs w:val="22"/>
              </w:rPr>
            </w:pPr>
            <w:r w:rsidRPr="00553B92">
              <w:rPr>
                <w:rFonts w:cs="Calibri"/>
                <w:sz w:val="22"/>
                <w:szCs w:val="22"/>
              </w:rPr>
              <w:t>Pisni izpit (60%)</w:t>
            </w:r>
          </w:p>
          <w:p w14:paraId="7A80236A" w14:textId="77777777" w:rsidR="00984F64" w:rsidRPr="00553B92" w:rsidRDefault="00984F64" w:rsidP="00984F64">
            <w:pPr>
              <w:numPr>
                <w:ilvl w:val="0"/>
                <w:numId w:val="5"/>
              </w:numPr>
              <w:contextualSpacing/>
              <w:rPr>
                <w:rFonts w:cs="Calibri"/>
                <w:sz w:val="22"/>
                <w:szCs w:val="22"/>
              </w:rPr>
            </w:pPr>
            <w:r w:rsidRPr="00553B92">
              <w:rPr>
                <w:rFonts w:cs="Calibri"/>
                <w:sz w:val="22"/>
                <w:szCs w:val="22"/>
              </w:rPr>
              <w:t>Ustni zagovor primera iz prakse (seminarska naloga) ali študije primera (40%)</w:t>
            </w:r>
          </w:p>
          <w:p w14:paraId="20DB89E7" w14:textId="77777777" w:rsidR="00984F64" w:rsidRPr="00553B92" w:rsidRDefault="00984F64" w:rsidP="00B90FBF">
            <w:pPr>
              <w:rPr>
                <w:rFonts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tcPr>
          <w:p w14:paraId="21462814" w14:textId="77777777" w:rsidR="00984F64" w:rsidRPr="00553B92" w:rsidRDefault="00984F64" w:rsidP="00B90FBF">
            <w:pPr>
              <w:jc w:val="center"/>
              <w:rPr>
                <w:rFonts w:cs="Calibri"/>
                <w:sz w:val="22"/>
                <w:szCs w:val="22"/>
              </w:rPr>
            </w:pPr>
          </w:p>
          <w:p w14:paraId="1B7C53D8" w14:textId="77777777" w:rsidR="00984F64" w:rsidRPr="00553B92" w:rsidRDefault="00984F64" w:rsidP="00B90FBF">
            <w:pPr>
              <w:jc w:val="center"/>
              <w:rPr>
                <w:rFonts w:cs="Calibri"/>
                <w:sz w:val="22"/>
                <w:szCs w:val="22"/>
              </w:rPr>
            </w:pPr>
          </w:p>
          <w:p w14:paraId="0BA95160" w14:textId="77777777" w:rsidR="00984F64" w:rsidRPr="00553B92" w:rsidRDefault="00984F64" w:rsidP="00B90FBF">
            <w:pPr>
              <w:jc w:val="center"/>
              <w:rPr>
                <w:rFonts w:cs="Calibri"/>
                <w:sz w:val="22"/>
                <w:szCs w:val="22"/>
              </w:rPr>
            </w:pPr>
            <w:r w:rsidRPr="00553B92">
              <w:rPr>
                <w:rFonts w:cs="Calibri"/>
                <w:sz w:val="22"/>
                <w:szCs w:val="22"/>
              </w:rPr>
              <w:t>60%</w:t>
            </w:r>
          </w:p>
          <w:p w14:paraId="79A3836C" w14:textId="77777777" w:rsidR="00984F64" w:rsidRPr="00553B92" w:rsidRDefault="00984F64" w:rsidP="00B90FBF">
            <w:pPr>
              <w:jc w:val="center"/>
              <w:rPr>
                <w:rFonts w:cs="Calibri"/>
                <w:sz w:val="22"/>
                <w:szCs w:val="22"/>
              </w:rPr>
            </w:pPr>
            <w:r w:rsidRPr="00553B92">
              <w:rPr>
                <w:rFonts w:cs="Calibri"/>
                <w:sz w:val="22"/>
                <w:szCs w:val="22"/>
              </w:rPr>
              <w:t>40%</w:t>
            </w:r>
          </w:p>
          <w:p w14:paraId="10F5C53E" w14:textId="77777777" w:rsidR="00984F64" w:rsidRPr="00553B92" w:rsidRDefault="00984F64" w:rsidP="00B90FBF">
            <w:pPr>
              <w:jc w:val="center"/>
              <w:rPr>
                <w:rFonts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3F9C8A81" w14:textId="77777777" w:rsidR="00984F64" w:rsidRPr="00553B92" w:rsidRDefault="00984F64" w:rsidP="00B90FBF">
            <w:pPr>
              <w:rPr>
                <w:rFonts w:cs="Calibri"/>
                <w:sz w:val="22"/>
                <w:szCs w:val="22"/>
              </w:rPr>
            </w:pPr>
            <w:proofErr w:type="spellStart"/>
            <w:r w:rsidRPr="00553B92">
              <w:rPr>
                <w:rFonts w:cs="Calibri"/>
                <w:sz w:val="22"/>
                <w:szCs w:val="22"/>
              </w:rPr>
              <w:t>Type</w:t>
            </w:r>
            <w:proofErr w:type="spellEnd"/>
            <w:r w:rsidRPr="00553B92">
              <w:rPr>
                <w:rFonts w:cs="Calibri"/>
                <w:sz w:val="22"/>
                <w:szCs w:val="22"/>
              </w:rPr>
              <w:t xml:space="preserve"> (</w:t>
            </w:r>
            <w:proofErr w:type="spellStart"/>
            <w:r w:rsidRPr="00553B92">
              <w:rPr>
                <w:rFonts w:cs="Calibri"/>
                <w:sz w:val="22"/>
                <w:szCs w:val="22"/>
              </w:rPr>
              <w:t>examination</w:t>
            </w:r>
            <w:proofErr w:type="spellEnd"/>
            <w:r w:rsidRPr="00553B92">
              <w:rPr>
                <w:rFonts w:cs="Calibri"/>
                <w:sz w:val="22"/>
                <w:szCs w:val="22"/>
              </w:rPr>
              <w:t xml:space="preserve">, oral, </w:t>
            </w:r>
            <w:proofErr w:type="spellStart"/>
            <w:r w:rsidRPr="00553B92">
              <w:rPr>
                <w:rFonts w:cs="Calibri"/>
                <w:sz w:val="22"/>
                <w:szCs w:val="22"/>
              </w:rPr>
              <w:t>coursework</w:t>
            </w:r>
            <w:proofErr w:type="spellEnd"/>
            <w:r w:rsidRPr="00553B92">
              <w:rPr>
                <w:rFonts w:cs="Calibri"/>
                <w:sz w:val="22"/>
                <w:szCs w:val="22"/>
              </w:rPr>
              <w:t xml:space="preserve">, </w:t>
            </w:r>
            <w:proofErr w:type="spellStart"/>
            <w:r w:rsidRPr="00553B92">
              <w:rPr>
                <w:rFonts w:cs="Calibri"/>
                <w:sz w:val="22"/>
                <w:szCs w:val="22"/>
              </w:rPr>
              <w:t>project</w:t>
            </w:r>
            <w:proofErr w:type="spellEnd"/>
            <w:r w:rsidRPr="00553B92">
              <w:rPr>
                <w:rFonts w:cs="Calibri"/>
                <w:sz w:val="22"/>
                <w:szCs w:val="22"/>
              </w:rPr>
              <w:t>):</w:t>
            </w:r>
          </w:p>
          <w:p w14:paraId="737A4C6E" w14:textId="77777777" w:rsidR="00984F64" w:rsidRPr="00553B92" w:rsidRDefault="00984F64" w:rsidP="00984F64">
            <w:pPr>
              <w:numPr>
                <w:ilvl w:val="0"/>
                <w:numId w:val="2"/>
              </w:numPr>
              <w:ind w:left="660" w:hanging="284"/>
              <w:contextualSpacing/>
              <w:rPr>
                <w:rFonts w:cs="Calibri"/>
                <w:b/>
                <w:sz w:val="22"/>
                <w:szCs w:val="22"/>
              </w:rPr>
            </w:pPr>
            <w:proofErr w:type="spellStart"/>
            <w:r w:rsidRPr="00553B92">
              <w:rPr>
                <w:rFonts w:cs="Calibri"/>
                <w:sz w:val="22"/>
                <w:szCs w:val="22"/>
              </w:rPr>
              <w:t>Written</w:t>
            </w:r>
            <w:proofErr w:type="spellEnd"/>
            <w:r w:rsidRPr="00553B92">
              <w:rPr>
                <w:rFonts w:cs="Calibri"/>
                <w:sz w:val="22"/>
                <w:szCs w:val="22"/>
              </w:rPr>
              <w:t xml:space="preserve"> </w:t>
            </w:r>
            <w:proofErr w:type="spellStart"/>
            <w:r w:rsidRPr="00553B92">
              <w:rPr>
                <w:rFonts w:cs="Calibri"/>
                <w:sz w:val="22"/>
                <w:szCs w:val="22"/>
              </w:rPr>
              <w:t>examination</w:t>
            </w:r>
            <w:proofErr w:type="spellEnd"/>
          </w:p>
          <w:p w14:paraId="35D3026F" w14:textId="77777777" w:rsidR="00984F64" w:rsidRPr="00553B92" w:rsidRDefault="00984F64" w:rsidP="00984F64">
            <w:pPr>
              <w:numPr>
                <w:ilvl w:val="0"/>
                <w:numId w:val="2"/>
              </w:numPr>
              <w:ind w:left="660" w:hanging="284"/>
              <w:contextualSpacing/>
              <w:rPr>
                <w:rFonts w:cs="Calibri"/>
                <w:b/>
                <w:sz w:val="22"/>
                <w:szCs w:val="22"/>
              </w:rPr>
            </w:pPr>
            <w:r w:rsidRPr="00553B92">
              <w:rPr>
                <w:rFonts w:cs="Calibri"/>
                <w:sz w:val="22"/>
                <w:szCs w:val="22"/>
              </w:rPr>
              <w:t xml:space="preserve">Oral </w:t>
            </w:r>
            <w:proofErr w:type="spellStart"/>
            <w:r w:rsidRPr="00553B92">
              <w:rPr>
                <w:rFonts w:cs="Calibri"/>
                <w:sz w:val="22"/>
                <w:szCs w:val="22"/>
              </w:rPr>
              <w:t>presentation</w:t>
            </w:r>
            <w:proofErr w:type="spellEnd"/>
            <w:r w:rsidRPr="00553B92">
              <w:rPr>
                <w:rFonts w:cs="Calibri"/>
                <w:sz w:val="22"/>
                <w:szCs w:val="22"/>
              </w:rPr>
              <w:t xml:space="preserve"> </w:t>
            </w:r>
            <w:proofErr w:type="spellStart"/>
            <w:r w:rsidRPr="00553B92">
              <w:rPr>
                <w:rFonts w:cs="Calibri"/>
                <w:sz w:val="22"/>
                <w:szCs w:val="22"/>
              </w:rPr>
              <w:t>of</w:t>
            </w:r>
            <w:proofErr w:type="spellEnd"/>
            <w:r w:rsidRPr="00553B92">
              <w:rPr>
                <w:rFonts w:cs="Calibri"/>
                <w:sz w:val="22"/>
                <w:szCs w:val="22"/>
              </w:rPr>
              <w:t xml:space="preserve"> a </w:t>
            </w:r>
            <w:proofErr w:type="spellStart"/>
            <w:r w:rsidRPr="00553B92">
              <w:rPr>
                <w:rFonts w:cs="Calibri"/>
                <w:sz w:val="22"/>
                <w:szCs w:val="22"/>
              </w:rPr>
              <w:t>case</w:t>
            </w:r>
            <w:proofErr w:type="spellEnd"/>
            <w:r w:rsidRPr="00553B92">
              <w:rPr>
                <w:rFonts w:cs="Calibri"/>
                <w:sz w:val="22"/>
                <w:szCs w:val="22"/>
              </w:rPr>
              <w:t xml:space="preserve"> </w:t>
            </w:r>
            <w:proofErr w:type="spellStart"/>
            <w:r w:rsidRPr="00553B92">
              <w:rPr>
                <w:rFonts w:cs="Calibri"/>
                <w:sz w:val="22"/>
                <w:szCs w:val="22"/>
              </w:rPr>
              <w:t>from</w:t>
            </w:r>
            <w:proofErr w:type="spellEnd"/>
            <w:r w:rsidRPr="00553B92">
              <w:rPr>
                <w:rFonts w:cs="Calibri"/>
                <w:sz w:val="22"/>
                <w:szCs w:val="22"/>
              </w:rPr>
              <w:t xml:space="preserve"> </w:t>
            </w:r>
            <w:proofErr w:type="spellStart"/>
            <w:r w:rsidRPr="00553B92">
              <w:rPr>
                <w:rFonts w:cs="Calibri"/>
                <w:sz w:val="22"/>
                <w:szCs w:val="22"/>
              </w:rPr>
              <w:t>practice</w:t>
            </w:r>
            <w:proofErr w:type="spellEnd"/>
            <w:r w:rsidRPr="00553B92">
              <w:rPr>
                <w:rFonts w:cs="Calibri"/>
                <w:sz w:val="22"/>
                <w:szCs w:val="22"/>
              </w:rPr>
              <w:t xml:space="preserve"> (seminar </w:t>
            </w:r>
            <w:proofErr w:type="spellStart"/>
            <w:r w:rsidRPr="00553B92">
              <w:rPr>
                <w:rFonts w:cs="Calibri"/>
                <w:sz w:val="22"/>
                <w:szCs w:val="22"/>
              </w:rPr>
              <w:t>work</w:t>
            </w:r>
            <w:proofErr w:type="spellEnd"/>
            <w:r w:rsidRPr="00553B92">
              <w:rPr>
                <w:rFonts w:cs="Calibri"/>
                <w:sz w:val="22"/>
                <w:szCs w:val="22"/>
              </w:rPr>
              <w:t xml:space="preserve">) </w:t>
            </w:r>
            <w:proofErr w:type="spellStart"/>
            <w:r w:rsidRPr="00553B92">
              <w:rPr>
                <w:rFonts w:cs="Calibri"/>
                <w:sz w:val="22"/>
                <w:szCs w:val="22"/>
              </w:rPr>
              <w:t>or</w:t>
            </w:r>
            <w:proofErr w:type="spellEnd"/>
            <w:r w:rsidRPr="00553B92">
              <w:rPr>
                <w:rFonts w:cs="Calibri"/>
                <w:sz w:val="22"/>
                <w:szCs w:val="22"/>
              </w:rPr>
              <w:t xml:space="preserve"> </w:t>
            </w:r>
            <w:proofErr w:type="spellStart"/>
            <w:r w:rsidRPr="00553B92">
              <w:rPr>
                <w:rFonts w:cs="Calibri"/>
                <w:sz w:val="22"/>
                <w:szCs w:val="22"/>
              </w:rPr>
              <w:t>case</w:t>
            </w:r>
            <w:proofErr w:type="spellEnd"/>
            <w:r w:rsidRPr="00553B92">
              <w:rPr>
                <w:rFonts w:cs="Calibri"/>
                <w:sz w:val="22"/>
                <w:szCs w:val="22"/>
              </w:rPr>
              <w:t xml:space="preserve"> </w:t>
            </w:r>
            <w:proofErr w:type="spellStart"/>
            <w:r w:rsidRPr="00553B92">
              <w:rPr>
                <w:rFonts w:cs="Calibri"/>
                <w:sz w:val="22"/>
                <w:szCs w:val="22"/>
              </w:rPr>
              <w:t>study</w:t>
            </w:r>
            <w:proofErr w:type="spellEnd"/>
          </w:p>
        </w:tc>
      </w:tr>
      <w:tr w:rsidR="00984F64" w:rsidRPr="00553B92" w14:paraId="0BBC462F" w14:textId="77777777" w:rsidTr="00B90FBF">
        <w:tc>
          <w:tcPr>
            <w:tcW w:w="9690" w:type="dxa"/>
            <w:gridSpan w:val="6"/>
            <w:tcBorders>
              <w:top w:val="single" w:sz="4" w:space="0" w:color="auto"/>
              <w:left w:val="nil"/>
              <w:bottom w:val="single" w:sz="4" w:space="0" w:color="auto"/>
              <w:right w:val="nil"/>
            </w:tcBorders>
          </w:tcPr>
          <w:p w14:paraId="5EFE736D" w14:textId="77777777" w:rsidR="00984F64" w:rsidRPr="00553B92" w:rsidRDefault="00984F64" w:rsidP="00B90FBF">
            <w:pPr>
              <w:rPr>
                <w:rFonts w:cs="Calibri"/>
                <w:b/>
                <w:szCs w:val="22"/>
              </w:rPr>
            </w:pPr>
          </w:p>
          <w:p w14:paraId="629F1382" w14:textId="77777777" w:rsidR="00984F64" w:rsidRPr="00553B92" w:rsidRDefault="00984F64" w:rsidP="00B90FBF">
            <w:pPr>
              <w:rPr>
                <w:rFonts w:cs="Calibri"/>
                <w:b/>
                <w:szCs w:val="22"/>
              </w:rPr>
            </w:pPr>
            <w:r w:rsidRPr="00553B92">
              <w:rPr>
                <w:rFonts w:cs="Calibri"/>
                <w:b/>
                <w:szCs w:val="22"/>
              </w:rPr>
              <w:t xml:space="preserve">Reference nosilca / </w:t>
            </w:r>
            <w:proofErr w:type="spellStart"/>
            <w:r w:rsidRPr="00553B92">
              <w:rPr>
                <w:rFonts w:cs="Calibri"/>
                <w:b/>
                <w:szCs w:val="22"/>
              </w:rPr>
              <w:t>Lecturer's</w:t>
            </w:r>
            <w:proofErr w:type="spellEnd"/>
            <w:r w:rsidRPr="00553B92">
              <w:rPr>
                <w:rFonts w:cs="Calibri"/>
                <w:b/>
                <w:szCs w:val="22"/>
              </w:rPr>
              <w:t xml:space="preserve"> </w:t>
            </w:r>
            <w:proofErr w:type="spellStart"/>
            <w:r w:rsidRPr="00553B92">
              <w:rPr>
                <w:rFonts w:cs="Calibri"/>
                <w:b/>
                <w:szCs w:val="22"/>
              </w:rPr>
              <w:t>references</w:t>
            </w:r>
            <w:proofErr w:type="spellEnd"/>
            <w:r w:rsidRPr="00553B92">
              <w:rPr>
                <w:rFonts w:cs="Calibri"/>
                <w:b/>
                <w:szCs w:val="22"/>
              </w:rPr>
              <w:t xml:space="preserve">: </w:t>
            </w:r>
          </w:p>
        </w:tc>
      </w:tr>
      <w:tr w:rsidR="00984F64" w:rsidRPr="00553B92" w14:paraId="6AC90AC1" w14:textId="77777777" w:rsidTr="00B90FBF">
        <w:trPr>
          <w:trHeight w:val="3366"/>
        </w:trPr>
        <w:tc>
          <w:tcPr>
            <w:tcW w:w="9690" w:type="dxa"/>
            <w:gridSpan w:val="6"/>
            <w:tcBorders>
              <w:top w:val="single" w:sz="4" w:space="0" w:color="auto"/>
              <w:left w:val="single" w:sz="4" w:space="0" w:color="auto"/>
              <w:bottom w:val="single" w:sz="4" w:space="0" w:color="auto"/>
              <w:right w:val="single" w:sz="4" w:space="0" w:color="auto"/>
            </w:tcBorders>
          </w:tcPr>
          <w:p w14:paraId="5BB58798" w14:textId="716D7B5A" w:rsidR="00D23F08" w:rsidRPr="000F6BCC" w:rsidRDefault="00D23F08" w:rsidP="00D23F08">
            <w:pPr>
              <w:pStyle w:val="Odstavekseznama"/>
              <w:numPr>
                <w:ilvl w:val="0"/>
                <w:numId w:val="7"/>
              </w:numPr>
              <w:spacing w:after="0" w:line="240" w:lineRule="auto"/>
              <w:jc w:val="both"/>
              <w:rPr>
                <w:rFonts w:eastAsia="Times New Roman" w:cstheme="minorHAnsi"/>
              </w:rPr>
            </w:pPr>
            <w:r>
              <w:rPr>
                <w:rFonts w:cstheme="minorHAnsi"/>
                <w:color w:val="000000"/>
              </w:rPr>
              <w:t xml:space="preserve">Berdajs, A. in </w:t>
            </w:r>
            <w:proofErr w:type="spellStart"/>
            <w:r>
              <w:rPr>
                <w:rFonts w:cstheme="minorHAnsi"/>
                <w:color w:val="000000"/>
              </w:rPr>
              <w:t>Marovič</w:t>
            </w:r>
            <w:proofErr w:type="spellEnd"/>
            <w:r>
              <w:rPr>
                <w:rFonts w:cstheme="minorHAnsi"/>
                <w:color w:val="000000"/>
              </w:rPr>
              <w:t>, M</w:t>
            </w:r>
            <w:r w:rsidRPr="00B15812">
              <w:rPr>
                <w:rFonts w:cstheme="minorHAnsi"/>
                <w:color w:val="000000"/>
              </w:rPr>
              <w:t>.</w:t>
            </w:r>
            <w:r>
              <w:rPr>
                <w:rFonts w:cstheme="minorHAnsi"/>
                <w:color w:val="000000"/>
              </w:rPr>
              <w:t xml:space="preserve"> (2018).</w:t>
            </w:r>
            <w:r w:rsidRPr="00B15812">
              <w:rPr>
                <w:rFonts w:cstheme="minorHAnsi"/>
                <w:color w:val="000000"/>
              </w:rPr>
              <w:t xml:space="preserve"> </w:t>
            </w:r>
            <w:proofErr w:type="spellStart"/>
            <w:r w:rsidRPr="00B15812">
              <w:rPr>
                <w:rFonts w:cstheme="minorHAnsi"/>
                <w:color w:val="000000"/>
              </w:rPr>
              <w:t>Socialnopedagoško</w:t>
            </w:r>
            <w:proofErr w:type="spellEnd"/>
            <w:r w:rsidRPr="00B15812">
              <w:rPr>
                <w:rFonts w:cstheme="minorHAnsi"/>
                <w:color w:val="000000"/>
              </w:rPr>
              <w:t xml:space="preserve"> delovanje učiteljev v poklicni šoli. </w:t>
            </w:r>
            <w:r w:rsidRPr="00B15812">
              <w:rPr>
                <w:rFonts w:cstheme="minorHAnsi"/>
                <w:i/>
                <w:iCs/>
                <w:color w:val="000000"/>
              </w:rPr>
              <w:t xml:space="preserve">Revija </w:t>
            </w:r>
            <w:r w:rsidRPr="000F6BCC">
              <w:rPr>
                <w:rFonts w:cstheme="minorHAnsi"/>
                <w:i/>
                <w:iCs/>
                <w:color w:val="000000"/>
              </w:rPr>
              <w:t>za elementarno izobraževanje</w:t>
            </w:r>
            <w:r w:rsidRPr="000F6BCC">
              <w:rPr>
                <w:rFonts w:cstheme="minorHAnsi"/>
                <w:color w:val="000000"/>
              </w:rPr>
              <w:t xml:space="preserve">, </w:t>
            </w:r>
            <w:r w:rsidRPr="000F6BCC">
              <w:rPr>
                <w:rFonts w:cstheme="minorHAnsi"/>
                <w:i/>
                <w:color w:val="000000"/>
              </w:rPr>
              <w:t>11</w:t>
            </w:r>
            <w:r w:rsidRPr="000F6BCC">
              <w:rPr>
                <w:rFonts w:cstheme="minorHAnsi"/>
                <w:color w:val="000000"/>
              </w:rPr>
              <w:t>(4), 269</w:t>
            </w:r>
            <w:r w:rsidRPr="000F6BCC">
              <w:rPr>
                <w:rFonts w:cstheme="minorHAnsi"/>
              </w:rPr>
              <w:t>–</w:t>
            </w:r>
            <w:r w:rsidRPr="000F6BCC">
              <w:rPr>
                <w:rFonts w:cstheme="minorHAnsi"/>
                <w:color w:val="000000"/>
              </w:rPr>
              <w:t>291.  </w:t>
            </w:r>
          </w:p>
          <w:p w14:paraId="5E1FB0B4" w14:textId="7DF4ED55" w:rsidR="00D23F08" w:rsidRPr="000F6BCC" w:rsidRDefault="00D23F08" w:rsidP="00D23F08">
            <w:pPr>
              <w:pStyle w:val="Odstavekseznama"/>
              <w:numPr>
                <w:ilvl w:val="0"/>
                <w:numId w:val="7"/>
              </w:numPr>
              <w:spacing w:after="0" w:line="240" w:lineRule="auto"/>
              <w:jc w:val="both"/>
              <w:rPr>
                <w:rFonts w:eastAsia="Times New Roman" w:cstheme="minorHAnsi"/>
              </w:rPr>
            </w:pPr>
            <w:r w:rsidRPr="000F6BCC">
              <w:rPr>
                <w:rFonts w:cstheme="minorHAnsi"/>
                <w:color w:val="000000"/>
              </w:rPr>
              <w:t>Bogdan Zupančič, A</w:t>
            </w:r>
            <w:r>
              <w:rPr>
                <w:rFonts w:cstheme="minorHAnsi"/>
                <w:color w:val="000000"/>
              </w:rPr>
              <w:t>. in</w:t>
            </w:r>
            <w:r w:rsidRPr="000F6BCC">
              <w:rPr>
                <w:rFonts w:cstheme="minorHAnsi"/>
                <w:color w:val="000000"/>
              </w:rPr>
              <w:t xml:space="preserve"> </w:t>
            </w:r>
            <w:proofErr w:type="spellStart"/>
            <w:r w:rsidRPr="000F6BCC">
              <w:rPr>
                <w:rFonts w:cstheme="minorHAnsi"/>
                <w:color w:val="000000"/>
              </w:rPr>
              <w:t>Marovič</w:t>
            </w:r>
            <w:proofErr w:type="spellEnd"/>
            <w:r w:rsidRPr="000F6BCC">
              <w:rPr>
                <w:rFonts w:cstheme="minorHAnsi"/>
                <w:color w:val="000000"/>
              </w:rPr>
              <w:t xml:space="preserve">, M. </w:t>
            </w:r>
            <w:r>
              <w:rPr>
                <w:rFonts w:cstheme="minorHAnsi"/>
                <w:color w:val="000000"/>
              </w:rPr>
              <w:t>(</w:t>
            </w:r>
            <w:r w:rsidRPr="000F6BCC">
              <w:rPr>
                <w:rFonts w:cstheme="minorHAnsi"/>
                <w:color w:val="000000"/>
              </w:rPr>
              <w:t>2019</w:t>
            </w:r>
            <w:r>
              <w:rPr>
                <w:rFonts w:cstheme="minorHAnsi"/>
                <w:color w:val="000000"/>
              </w:rPr>
              <w:t xml:space="preserve">). </w:t>
            </w:r>
            <w:proofErr w:type="spellStart"/>
            <w:r w:rsidRPr="000F6BCC">
              <w:rPr>
                <w:rFonts w:cstheme="minorHAnsi"/>
                <w:color w:val="000000"/>
              </w:rPr>
              <w:t>Discussing</w:t>
            </w:r>
            <w:proofErr w:type="spellEnd"/>
            <w:r w:rsidRPr="000F6BCC">
              <w:rPr>
                <w:rFonts w:cstheme="minorHAnsi"/>
                <w:color w:val="000000"/>
              </w:rPr>
              <w:t xml:space="preserve"> </w:t>
            </w:r>
            <w:proofErr w:type="spellStart"/>
            <w:r w:rsidRPr="000F6BCC">
              <w:rPr>
                <w:rFonts w:cstheme="minorHAnsi"/>
                <w:color w:val="000000"/>
              </w:rPr>
              <w:t>the</w:t>
            </w:r>
            <w:proofErr w:type="spellEnd"/>
            <w:r w:rsidRPr="000F6BCC">
              <w:rPr>
                <w:rFonts w:cstheme="minorHAnsi"/>
                <w:color w:val="000000"/>
              </w:rPr>
              <w:t xml:space="preserve"> social, </w:t>
            </w:r>
            <w:proofErr w:type="spellStart"/>
            <w:r w:rsidRPr="000F6BCC">
              <w:rPr>
                <w:rFonts w:cstheme="minorHAnsi"/>
                <w:color w:val="000000"/>
              </w:rPr>
              <w:t>communal</w:t>
            </w:r>
            <w:proofErr w:type="spellEnd"/>
            <w:r w:rsidRPr="000F6BCC">
              <w:rPr>
                <w:rFonts w:cstheme="minorHAnsi"/>
                <w:color w:val="000000"/>
              </w:rPr>
              <w:t xml:space="preserve"> as </w:t>
            </w:r>
            <w:proofErr w:type="spellStart"/>
            <w:r w:rsidRPr="000F6BCC">
              <w:rPr>
                <w:rFonts w:cstheme="minorHAnsi"/>
                <w:color w:val="000000"/>
              </w:rPr>
              <w:t>an</w:t>
            </w:r>
            <w:proofErr w:type="spellEnd"/>
            <w:r w:rsidRPr="000F6BCC">
              <w:rPr>
                <w:rFonts w:cstheme="minorHAnsi"/>
                <w:color w:val="000000"/>
              </w:rPr>
              <w:t xml:space="preserve"> </w:t>
            </w:r>
            <w:proofErr w:type="spellStart"/>
            <w:r w:rsidRPr="000F6BCC">
              <w:rPr>
                <w:rFonts w:cstheme="minorHAnsi"/>
                <w:color w:val="000000"/>
              </w:rPr>
              <w:t>opp</w:t>
            </w:r>
            <w:r>
              <w:rPr>
                <w:rFonts w:cstheme="minorHAnsi"/>
                <w:color w:val="000000"/>
              </w:rPr>
              <w:t>ortunity</w:t>
            </w:r>
            <w:proofErr w:type="spellEnd"/>
            <w:r>
              <w:rPr>
                <w:rFonts w:cstheme="minorHAnsi"/>
                <w:color w:val="000000"/>
              </w:rPr>
              <w:t xml:space="preserve"> </w:t>
            </w:r>
            <w:proofErr w:type="spellStart"/>
            <w:r>
              <w:rPr>
                <w:rFonts w:cstheme="minorHAnsi"/>
                <w:color w:val="000000"/>
              </w:rPr>
              <w:t>for</w:t>
            </w:r>
            <w:proofErr w:type="spellEnd"/>
            <w:r>
              <w:rPr>
                <w:rFonts w:cstheme="minorHAnsi"/>
                <w:color w:val="000000"/>
              </w:rPr>
              <w:t xml:space="preserve"> social </w:t>
            </w:r>
            <w:proofErr w:type="spellStart"/>
            <w:r>
              <w:rPr>
                <w:rFonts w:cstheme="minorHAnsi"/>
                <w:color w:val="000000"/>
              </w:rPr>
              <w:t>pedagogy</w:t>
            </w:r>
            <w:proofErr w:type="spellEnd"/>
            <w:r>
              <w:rPr>
                <w:rFonts w:cstheme="minorHAnsi"/>
                <w:color w:val="000000"/>
              </w:rPr>
              <w:t>. V M.</w:t>
            </w:r>
            <w:r w:rsidRPr="000F6BCC">
              <w:rPr>
                <w:rFonts w:cstheme="minorHAnsi"/>
                <w:color w:val="000000"/>
              </w:rPr>
              <w:t xml:space="preserve"> Vuković (ur.). </w:t>
            </w:r>
            <w:r w:rsidRPr="000F6BCC">
              <w:rPr>
                <w:rFonts w:cstheme="minorHAnsi"/>
                <w:i/>
                <w:iCs/>
                <w:color w:val="000000"/>
              </w:rPr>
              <w:t xml:space="preserve">Zbornik </w:t>
            </w:r>
            <w:proofErr w:type="spellStart"/>
            <w:r w:rsidRPr="000F6BCC">
              <w:rPr>
                <w:rFonts w:cstheme="minorHAnsi"/>
                <w:i/>
                <w:iCs/>
                <w:color w:val="000000"/>
              </w:rPr>
              <w:t>radova</w:t>
            </w:r>
            <w:proofErr w:type="spellEnd"/>
            <w:r>
              <w:rPr>
                <w:rFonts w:cstheme="minorHAnsi"/>
                <w:i/>
                <w:iCs/>
                <w:color w:val="000000"/>
              </w:rPr>
              <w:t xml:space="preserve"> </w:t>
            </w:r>
            <w:r>
              <w:rPr>
                <w:rFonts w:cstheme="minorHAnsi"/>
                <w:iCs/>
                <w:color w:val="000000"/>
              </w:rPr>
              <w:t>(</w:t>
            </w:r>
            <w:r w:rsidR="00335631">
              <w:rPr>
                <w:rFonts w:cstheme="minorHAnsi"/>
                <w:iCs/>
                <w:color w:val="000000"/>
              </w:rPr>
              <w:t xml:space="preserve">str. </w:t>
            </w:r>
            <w:r w:rsidRPr="000F6BCC">
              <w:rPr>
                <w:rFonts w:cstheme="minorHAnsi"/>
                <w:color w:val="000000"/>
              </w:rPr>
              <w:t>311</w:t>
            </w:r>
            <w:r w:rsidRPr="000F6BCC">
              <w:rPr>
                <w:rFonts w:cstheme="minorHAnsi"/>
              </w:rPr>
              <w:t>–</w:t>
            </w:r>
            <w:r w:rsidRPr="000F6BCC">
              <w:rPr>
                <w:rFonts w:cstheme="minorHAnsi"/>
                <w:color w:val="000000"/>
              </w:rPr>
              <w:t>315</w:t>
            </w:r>
            <w:r>
              <w:rPr>
                <w:rFonts w:cstheme="minorHAnsi"/>
                <w:iCs/>
                <w:color w:val="000000"/>
              </w:rPr>
              <w:t>).</w:t>
            </w:r>
            <w:r w:rsidRPr="000F6BCC">
              <w:rPr>
                <w:rFonts w:cstheme="minorHAnsi"/>
                <w:i/>
                <w:iCs/>
                <w:color w:val="000000"/>
              </w:rPr>
              <w:t xml:space="preserve"> </w:t>
            </w:r>
            <w:r w:rsidR="00347B2A">
              <w:rPr>
                <w:rFonts w:cstheme="minorHAnsi"/>
                <w:color w:val="000000"/>
              </w:rPr>
              <w:t>Beograd,</w:t>
            </w:r>
            <w:r w:rsidRPr="000F6BCC">
              <w:rPr>
                <w:rFonts w:cstheme="minorHAnsi"/>
                <w:color w:val="000000"/>
              </w:rPr>
              <w:t xml:space="preserve"> Fakultet za </w:t>
            </w:r>
            <w:proofErr w:type="spellStart"/>
            <w:r w:rsidRPr="000F6BCC">
              <w:rPr>
                <w:rFonts w:cstheme="minorHAnsi"/>
                <w:color w:val="000000"/>
              </w:rPr>
              <w:t>specijalnu</w:t>
            </w:r>
            <w:proofErr w:type="spellEnd"/>
            <w:r w:rsidRPr="000F6BCC">
              <w:rPr>
                <w:rFonts w:cstheme="minorHAnsi"/>
                <w:color w:val="000000"/>
              </w:rPr>
              <w:t xml:space="preserve"> </w:t>
            </w:r>
            <w:proofErr w:type="spellStart"/>
            <w:r w:rsidRPr="000F6BCC">
              <w:rPr>
                <w:rFonts w:cstheme="minorHAnsi"/>
                <w:color w:val="000000"/>
              </w:rPr>
              <w:t>edukaciju</w:t>
            </w:r>
            <w:proofErr w:type="spellEnd"/>
            <w:r w:rsidRPr="000F6BCC">
              <w:rPr>
                <w:rFonts w:cstheme="minorHAnsi"/>
                <w:color w:val="000000"/>
              </w:rPr>
              <w:t xml:space="preserve"> i </w:t>
            </w:r>
            <w:proofErr w:type="spellStart"/>
            <w:r w:rsidRPr="000F6BCC">
              <w:rPr>
                <w:rFonts w:cstheme="minorHAnsi"/>
                <w:color w:val="000000"/>
              </w:rPr>
              <w:t>rehabilitaciju</w:t>
            </w:r>
            <w:proofErr w:type="spellEnd"/>
            <w:r>
              <w:rPr>
                <w:rFonts w:cstheme="minorHAnsi"/>
                <w:color w:val="000000"/>
              </w:rPr>
              <w:t xml:space="preserve">. </w:t>
            </w:r>
          </w:p>
          <w:p w14:paraId="00CAC51B" w14:textId="3841C898" w:rsidR="00D23F08" w:rsidRPr="00514FD3" w:rsidRDefault="00D23F08" w:rsidP="00D23F08">
            <w:pPr>
              <w:pStyle w:val="Odstavekseznama"/>
              <w:numPr>
                <w:ilvl w:val="0"/>
                <w:numId w:val="7"/>
              </w:numPr>
              <w:spacing w:after="0" w:line="240" w:lineRule="auto"/>
              <w:jc w:val="both"/>
              <w:rPr>
                <w:rFonts w:cstheme="minorHAnsi"/>
              </w:rPr>
            </w:pPr>
            <w:proofErr w:type="spellStart"/>
            <w:r w:rsidRPr="000F6BCC">
              <w:rPr>
                <w:rFonts w:cstheme="minorHAnsi"/>
              </w:rPr>
              <w:t>Marovič</w:t>
            </w:r>
            <w:proofErr w:type="spellEnd"/>
            <w:r w:rsidRPr="000F6BCC">
              <w:rPr>
                <w:rFonts w:cstheme="minorHAnsi"/>
              </w:rPr>
              <w:t>, M. (2018). Nameščanje in diskurz o (ne)ustreznosti vzgojne pomoči otrokom</w:t>
            </w:r>
            <w:r w:rsidRPr="00514FD3">
              <w:rPr>
                <w:rFonts w:cstheme="minorHAnsi"/>
              </w:rPr>
              <w:t xml:space="preserve">/mladostnikom s čustvenimi in vedenjskimi težavami in/ali motnjami v vzgojnih zavodih. V M. </w:t>
            </w:r>
            <w:proofErr w:type="spellStart"/>
            <w:r w:rsidRPr="00514FD3">
              <w:rPr>
                <w:rFonts w:cstheme="minorHAnsi"/>
              </w:rPr>
              <w:t>Marovič</w:t>
            </w:r>
            <w:proofErr w:type="spellEnd"/>
            <w:r w:rsidRPr="00514FD3">
              <w:rPr>
                <w:rFonts w:cstheme="minorHAnsi"/>
              </w:rPr>
              <w:t xml:space="preserve"> in A. </w:t>
            </w:r>
            <w:proofErr w:type="spellStart"/>
            <w:r w:rsidRPr="00514FD3">
              <w:rPr>
                <w:rFonts w:cstheme="minorHAnsi"/>
              </w:rPr>
              <w:t>Sinjur</w:t>
            </w:r>
            <w:proofErr w:type="spellEnd"/>
            <w:r w:rsidRPr="00514FD3">
              <w:rPr>
                <w:rFonts w:cstheme="minorHAnsi"/>
              </w:rPr>
              <w:t xml:space="preserve"> (ur.), </w:t>
            </w:r>
            <w:r w:rsidRPr="00514FD3">
              <w:rPr>
                <w:rFonts w:cstheme="minorHAnsi"/>
                <w:i/>
              </w:rPr>
              <w:t xml:space="preserve">Večdimenzionalnost </w:t>
            </w:r>
            <w:proofErr w:type="spellStart"/>
            <w:r w:rsidRPr="00514FD3">
              <w:rPr>
                <w:rFonts w:cstheme="minorHAnsi"/>
                <w:i/>
              </w:rPr>
              <w:t>socialnopedagoških</w:t>
            </w:r>
            <w:proofErr w:type="spellEnd"/>
            <w:r w:rsidRPr="00514FD3">
              <w:rPr>
                <w:rFonts w:cstheme="minorHAnsi"/>
                <w:i/>
              </w:rPr>
              <w:t xml:space="preserve"> diskurzov </w:t>
            </w:r>
            <w:r w:rsidRPr="00514FD3">
              <w:rPr>
                <w:rFonts w:cstheme="minorHAnsi"/>
              </w:rPr>
              <w:t>(</w:t>
            </w:r>
            <w:r w:rsidR="00335631">
              <w:rPr>
                <w:rFonts w:cstheme="minorHAnsi"/>
              </w:rPr>
              <w:t xml:space="preserve">str. </w:t>
            </w:r>
            <w:r w:rsidRPr="00514FD3">
              <w:rPr>
                <w:rFonts w:cstheme="minorHAnsi"/>
              </w:rPr>
              <w:t xml:space="preserve">129–148). </w:t>
            </w:r>
            <w:r w:rsidR="00347B2A">
              <w:rPr>
                <w:rFonts w:cstheme="minorHAnsi"/>
                <w:color w:val="000000"/>
              </w:rPr>
              <w:t xml:space="preserve">Koper, </w:t>
            </w:r>
            <w:r w:rsidRPr="00514FD3">
              <w:rPr>
                <w:rFonts w:cstheme="minorHAnsi"/>
              </w:rPr>
              <w:t>Založba Univerze na Primorskem.</w:t>
            </w:r>
            <w:r>
              <w:rPr>
                <w:rFonts w:cstheme="minorHAnsi"/>
              </w:rPr>
              <w:t xml:space="preserve"> </w:t>
            </w:r>
          </w:p>
          <w:p w14:paraId="4937551D" w14:textId="4EB94CA7" w:rsidR="00984F64" w:rsidRPr="00CA187F" w:rsidRDefault="00D23F08" w:rsidP="00335631">
            <w:pPr>
              <w:pStyle w:val="Odstavekseznama"/>
              <w:numPr>
                <w:ilvl w:val="0"/>
                <w:numId w:val="7"/>
              </w:numPr>
              <w:spacing w:after="0" w:line="240" w:lineRule="auto"/>
              <w:jc w:val="both"/>
              <w:rPr>
                <w:rFonts w:eastAsia="Times New Roman" w:cstheme="minorHAnsi"/>
              </w:rPr>
            </w:pPr>
            <w:proofErr w:type="spellStart"/>
            <w:r>
              <w:rPr>
                <w:rFonts w:cstheme="minorHAnsi"/>
                <w:color w:val="000000"/>
              </w:rPr>
              <w:t>Marovič</w:t>
            </w:r>
            <w:proofErr w:type="spellEnd"/>
            <w:r>
              <w:rPr>
                <w:rFonts w:cstheme="minorHAnsi"/>
                <w:color w:val="000000"/>
              </w:rPr>
              <w:t>, M</w:t>
            </w:r>
            <w:r w:rsidRPr="00B92F08">
              <w:rPr>
                <w:rFonts w:cstheme="minorHAnsi"/>
                <w:color w:val="000000"/>
              </w:rPr>
              <w:t>.</w:t>
            </w:r>
            <w:r>
              <w:rPr>
                <w:rFonts w:cstheme="minorHAnsi"/>
                <w:color w:val="000000"/>
              </w:rPr>
              <w:t xml:space="preserve"> (2020).</w:t>
            </w:r>
            <w:r w:rsidRPr="00B92F08">
              <w:rPr>
                <w:rFonts w:cstheme="minorHAnsi"/>
                <w:color w:val="000000"/>
              </w:rPr>
              <w:t xml:space="preserve"> Medinstitucionalna/multidisciplinarna obravnava mladostnika, n</w:t>
            </w:r>
            <w:r>
              <w:rPr>
                <w:rFonts w:cstheme="minorHAnsi"/>
                <w:color w:val="000000"/>
              </w:rPr>
              <w:t>ameščenega v vzgojnem zavodu. V</w:t>
            </w:r>
            <w:r w:rsidRPr="00B92F08">
              <w:rPr>
                <w:rFonts w:cstheme="minorHAnsi"/>
                <w:color w:val="000000"/>
              </w:rPr>
              <w:t xml:space="preserve"> </w:t>
            </w:r>
            <w:r>
              <w:rPr>
                <w:rFonts w:cstheme="minorHAnsi"/>
                <w:color w:val="000000"/>
              </w:rPr>
              <w:t xml:space="preserve">M. </w:t>
            </w:r>
            <w:r w:rsidRPr="00B92F08">
              <w:rPr>
                <w:rFonts w:cstheme="minorHAnsi"/>
                <w:color w:val="000000"/>
              </w:rPr>
              <w:t>Volk</w:t>
            </w:r>
            <w:r>
              <w:rPr>
                <w:rFonts w:cstheme="minorHAnsi"/>
                <w:color w:val="000000"/>
              </w:rPr>
              <w:t>, T. Štemberger, A. Sila in N. Kovač (ur.),</w:t>
            </w:r>
            <w:r w:rsidRPr="00B92F08">
              <w:rPr>
                <w:rFonts w:cstheme="minorHAnsi"/>
                <w:color w:val="000000"/>
              </w:rPr>
              <w:t> </w:t>
            </w:r>
            <w:r>
              <w:rPr>
                <w:rFonts w:cstheme="minorHAnsi"/>
                <w:i/>
                <w:iCs/>
                <w:color w:val="000000"/>
              </w:rPr>
              <w:t>Medpredmetno povezovanje</w:t>
            </w:r>
            <w:r w:rsidRPr="00B92F08">
              <w:rPr>
                <w:rFonts w:cstheme="minorHAnsi"/>
                <w:i/>
                <w:iCs/>
                <w:color w:val="000000"/>
              </w:rPr>
              <w:t xml:space="preserve">: pot do uresničevanja vzgojno-izobraževalnih ciljev </w:t>
            </w:r>
            <w:r>
              <w:rPr>
                <w:rFonts w:cstheme="minorHAnsi"/>
                <w:color w:val="000000"/>
              </w:rPr>
              <w:t>(</w:t>
            </w:r>
            <w:r w:rsidR="00335631">
              <w:rPr>
                <w:rFonts w:cstheme="minorHAnsi"/>
                <w:color w:val="000000"/>
              </w:rPr>
              <w:t xml:space="preserve">str. </w:t>
            </w:r>
            <w:r w:rsidRPr="00B92F08">
              <w:rPr>
                <w:rFonts w:cstheme="minorHAnsi"/>
                <w:color w:val="000000"/>
              </w:rPr>
              <w:t>215</w:t>
            </w:r>
            <w:r w:rsidRPr="00A5146D">
              <w:rPr>
                <w:rFonts w:cstheme="minorHAnsi"/>
              </w:rPr>
              <w:t>–</w:t>
            </w:r>
            <w:r w:rsidRPr="00B92F08">
              <w:rPr>
                <w:rFonts w:cstheme="minorHAnsi"/>
                <w:color w:val="000000"/>
              </w:rPr>
              <w:t>230</w:t>
            </w:r>
            <w:r>
              <w:rPr>
                <w:rFonts w:cstheme="minorHAnsi"/>
                <w:color w:val="000000"/>
              </w:rPr>
              <w:t xml:space="preserve">). </w:t>
            </w:r>
            <w:r w:rsidR="00347B2A">
              <w:rPr>
                <w:rFonts w:cstheme="minorHAnsi"/>
                <w:color w:val="000000"/>
              </w:rPr>
              <w:t xml:space="preserve">Koper, </w:t>
            </w:r>
            <w:bookmarkStart w:id="0" w:name="_GoBack"/>
            <w:bookmarkEnd w:id="0"/>
            <w:r w:rsidRPr="00B92F08">
              <w:rPr>
                <w:rFonts w:cstheme="minorHAnsi"/>
                <w:color w:val="000000"/>
              </w:rPr>
              <w:t xml:space="preserve">Založba Univerze na Primorskem. </w:t>
            </w:r>
          </w:p>
        </w:tc>
      </w:tr>
    </w:tbl>
    <w:p w14:paraId="3DAE8A6B" w14:textId="77777777" w:rsidR="00984F64" w:rsidRDefault="00984F64" w:rsidP="00984F64">
      <w:pPr>
        <w:rPr>
          <w:rFonts w:cs="Calibri"/>
          <w:szCs w:val="22"/>
        </w:rPr>
      </w:pPr>
    </w:p>
    <w:p w14:paraId="1DDED663" w14:textId="6EEBF13B" w:rsidR="00556F39" w:rsidRPr="00984F64" w:rsidRDefault="00556F39">
      <w:pPr>
        <w:rPr>
          <w:rFonts w:cs="Calibri"/>
          <w:szCs w:val="22"/>
        </w:rPr>
      </w:pPr>
    </w:p>
    <w:sectPr w:rsidR="00556F39" w:rsidRPr="00984F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6D82"/>
    <w:multiLevelType w:val="hybridMultilevel"/>
    <w:tmpl w:val="A61E56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1A4734"/>
    <w:multiLevelType w:val="hybridMultilevel"/>
    <w:tmpl w:val="BF36FA62"/>
    <w:lvl w:ilvl="0" w:tplc="958C9488">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57168A"/>
    <w:multiLevelType w:val="hybridMultilevel"/>
    <w:tmpl w:val="AF968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425DE"/>
    <w:multiLevelType w:val="hybridMultilevel"/>
    <w:tmpl w:val="CED44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FE0179"/>
    <w:multiLevelType w:val="hybridMultilevel"/>
    <w:tmpl w:val="75C81EB8"/>
    <w:lvl w:ilvl="0" w:tplc="6366D850">
      <w:start w:val="1"/>
      <w:numFmt w:val="decimal"/>
      <w:lvlText w:val="%1."/>
      <w:lvlJc w:val="left"/>
      <w:pPr>
        <w:ind w:left="720" w:hanging="360"/>
      </w:pPr>
      <w:rPr>
        <w:rFonts w:hint="default"/>
        <w:spacing w:val="-2"/>
        <w:position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27D55ABA"/>
    <w:multiLevelType w:val="hybridMultilevel"/>
    <w:tmpl w:val="0C6A8964"/>
    <w:lvl w:ilvl="0" w:tplc="AD0EA1DC">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040352B"/>
    <w:multiLevelType w:val="hybridMultilevel"/>
    <w:tmpl w:val="C304FFC4"/>
    <w:lvl w:ilvl="0" w:tplc="958C9488">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376056"/>
    <w:multiLevelType w:val="hybridMultilevel"/>
    <w:tmpl w:val="3D94A5A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8BD0BD8"/>
    <w:multiLevelType w:val="hybridMultilevel"/>
    <w:tmpl w:val="2688782A"/>
    <w:lvl w:ilvl="0" w:tplc="958C9488">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57756B"/>
    <w:multiLevelType w:val="hybridMultilevel"/>
    <w:tmpl w:val="D5ACC85A"/>
    <w:lvl w:ilvl="0" w:tplc="B156E1B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B961B60"/>
    <w:multiLevelType w:val="hybridMultilevel"/>
    <w:tmpl w:val="E70A0ACC"/>
    <w:lvl w:ilvl="0" w:tplc="958C9488">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8"/>
  </w:num>
  <w:num w:numId="5">
    <w:abstractNumId w:val="5"/>
  </w:num>
  <w:num w:numId="6">
    <w:abstractNumId w:val="9"/>
  </w:num>
  <w:num w:numId="7">
    <w:abstractNumId w:val="7"/>
  </w:num>
  <w:num w:numId="8">
    <w:abstractNumId w:val="0"/>
  </w:num>
  <w:num w:numId="9">
    <w:abstractNumId w:val="3"/>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F64"/>
    <w:rsid w:val="00021CA0"/>
    <w:rsid w:val="003344B1"/>
    <w:rsid w:val="00335631"/>
    <w:rsid w:val="00347B2A"/>
    <w:rsid w:val="004678AB"/>
    <w:rsid w:val="005337B5"/>
    <w:rsid w:val="00556F39"/>
    <w:rsid w:val="00581D65"/>
    <w:rsid w:val="006C5879"/>
    <w:rsid w:val="00894E6D"/>
    <w:rsid w:val="008E05FA"/>
    <w:rsid w:val="00984F64"/>
    <w:rsid w:val="00BC53F9"/>
    <w:rsid w:val="00C37822"/>
    <w:rsid w:val="00CA187F"/>
    <w:rsid w:val="00D23F08"/>
    <w:rsid w:val="00DB77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17C34"/>
  <w15:chartTrackingRefBased/>
  <w15:docId w15:val="{E38DD3CD-6142-440B-8543-0A396042E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4F64"/>
    <w:pPr>
      <w:spacing w:after="0" w:line="240" w:lineRule="auto"/>
    </w:pPr>
    <w:rPr>
      <w:rFonts w:ascii="Calibri" w:eastAsia="Calibri" w:hAnsi="Calibri"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semiHidden/>
    <w:rsid w:val="00984F64"/>
    <w:rPr>
      <w:rFonts w:cs="Times New Roman"/>
      <w:color w:val="0000FF"/>
      <w:u w:val="single"/>
    </w:rPr>
  </w:style>
  <w:style w:type="paragraph" w:styleId="Navadensplet">
    <w:name w:val="Normal (Web)"/>
    <w:basedOn w:val="Navaden"/>
    <w:uiPriority w:val="99"/>
    <w:unhideWhenUsed/>
    <w:rsid w:val="00984F64"/>
    <w:pPr>
      <w:spacing w:before="100" w:beforeAutospacing="1" w:after="100" w:afterAutospacing="1"/>
    </w:pPr>
    <w:rPr>
      <w:rFonts w:ascii="Times New Roman" w:eastAsia="Times New Roman" w:hAnsi="Times New Roman"/>
    </w:rPr>
  </w:style>
  <w:style w:type="character" w:customStyle="1" w:styleId="cobiss-id">
    <w:name w:val="cobiss-id"/>
    <w:basedOn w:val="Privzetapisavaodstavka"/>
    <w:rsid w:val="00984F64"/>
  </w:style>
  <w:style w:type="character" w:customStyle="1" w:styleId="body">
    <w:name w:val="body"/>
    <w:basedOn w:val="Privzetapisavaodstavka"/>
    <w:rsid w:val="00984F64"/>
  </w:style>
  <w:style w:type="paragraph" w:styleId="Besedilooblaka">
    <w:name w:val="Balloon Text"/>
    <w:basedOn w:val="Navaden"/>
    <w:link w:val="BesedilooblakaZnak"/>
    <w:uiPriority w:val="99"/>
    <w:semiHidden/>
    <w:unhideWhenUsed/>
    <w:rsid w:val="008E05F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05FA"/>
    <w:rPr>
      <w:rFonts w:ascii="Segoe UI" w:eastAsia="Calibri" w:hAnsi="Segoe UI" w:cs="Segoe UI"/>
      <w:sz w:val="18"/>
      <w:szCs w:val="18"/>
      <w:lang w:eastAsia="sl-SI"/>
    </w:rPr>
  </w:style>
  <w:style w:type="paragraph" w:styleId="Odstavekseznama">
    <w:name w:val="List Paragraph"/>
    <w:basedOn w:val="Navaden"/>
    <w:uiPriority w:val="34"/>
    <w:qFormat/>
    <w:rsid w:val="00D23F0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D23F08"/>
    <w:pPr>
      <w:autoSpaceDE w:val="0"/>
      <w:autoSpaceDN w:val="0"/>
      <w:adjustRightInd w:val="0"/>
      <w:spacing w:after="0" w:line="240" w:lineRule="auto"/>
    </w:pPr>
    <w:rPr>
      <w:rFonts w:ascii="Calibri" w:hAnsi="Calibri" w:cs="Calibri"/>
      <w:color w:val="000000"/>
      <w:sz w:val="24"/>
      <w:szCs w:val="24"/>
    </w:rPr>
  </w:style>
  <w:style w:type="character" w:styleId="Poudarek">
    <w:name w:val="Emphasis"/>
    <w:basedOn w:val="Privzetapisavaodstavka"/>
    <w:uiPriority w:val="20"/>
    <w:qFormat/>
    <w:rsid w:val="00BC53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isrs.si/Pis.web/pregledPredpisa?id=ZAKO8083" TargetMode="External"/><Relationship Id="rId11" Type="http://schemas.openxmlformats.org/officeDocument/2006/relationships/customXml" Target="../customXml/item3.xml"/><Relationship Id="rId5" Type="http://schemas.openxmlformats.org/officeDocument/2006/relationships/hyperlink" Target="http://pisrs.si/Pis.web/pregledPredpisa?id=ZAKO5896"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CD63ED9-C1D4-4BE1-8B50-5A871AECAFE0}"/>
</file>

<file path=customXml/itemProps2.xml><?xml version="1.0" encoding="utf-8"?>
<ds:datastoreItem xmlns:ds="http://schemas.openxmlformats.org/officeDocument/2006/customXml" ds:itemID="{B283D7A8-C5D9-44F6-ABED-3541CA03BA82}"/>
</file>

<file path=customXml/itemProps3.xml><?xml version="1.0" encoding="utf-8"?>
<ds:datastoreItem xmlns:ds="http://schemas.openxmlformats.org/officeDocument/2006/customXml" ds:itemID="{6D396E93-362A-4F32-A0B2-4FA642F7BAE6}"/>
</file>

<file path=docProps/app.xml><?xml version="1.0" encoding="utf-8"?>
<Properties xmlns="http://schemas.openxmlformats.org/officeDocument/2006/extended-properties" xmlns:vt="http://schemas.openxmlformats.org/officeDocument/2006/docPropsVTypes">
  <Template>Normal.dotm</Template>
  <TotalTime>8</TotalTime>
  <Pages>4</Pages>
  <Words>1458</Words>
  <Characters>8314</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UP PEF</cp:lastModifiedBy>
  <cp:revision>17</cp:revision>
  <dcterms:created xsi:type="dcterms:W3CDTF">2023-10-19T14:14:00Z</dcterms:created>
  <dcterms:modified xsi:type="dcterms:W3CDTF">2023-11-20T18:01:00Z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16471000</vt:r8>
  </property>
</Properties>
</file>